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5" w:rsidRPr="00626025" w:rsidRDefault="00626025" w:rsidP="00626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МИНИСТЕРСТВО ПРОСВЕЩЕНИЯ РОССИЙСКОЙ ФЕДЕРАЦИИ</w:t>
      </w:r>
    </w:p>
    <w:p w:rsidR="00626025" w:rsidRPr="00626025" w:rsidRDefault="00626025" w:rsidP="00626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‌Министерство образования и молодежной политики Свердловской области ‌‌ ‌‌</w:t>
      </w:r>
    </w:p>
    <w:p w:rsidR="00626025" w:rsidRPr="00626025" w:rsidRDefault="00626025" w:rsidP="00626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‌Управление образования Администрации </w:t>
      </w:r>
      <w:proofErr w:type="spellStart"/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Талицкого</w:t>
      </w:r>
      <w:proofErr w:type="spellEnd"/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городского округа‌‌</w:t>
      </w:r>
      <w:r w:rsidRPr="00626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626025" w:rsidRPr="00626025" w:rsidRDefault="00626025" w:rsidP="00626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МКОУ "ЯРОВСКАЯ СОШ "</w:t>
      </w:r>
    </w:p>
    <w:p w:rsidR="00626025" w:rsidRPr="00626025" w:rsidRDefault="00626025" w:rsidP="00626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6260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‌</w:t>
      </w:r>
    </w:p>
    <w:p w:rsidR="00626025" w:rsidRPr="009A1E88" w:rsidRDefault="00626025" w:rsidP="00626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0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‌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7AC2" w:rsidRPr="00757AC2" w:rsidTr="00757AC2">
        <w:tc>
          <w:tcPr>
            <w:tcW w:w="4785" w:type="dxa"/>
          </w:tcPr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СОГЛАСОВАНО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педагогическим советом школы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 №1 от «30» августа 2024</w:t>
            </w: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6" w:type="dxa"/>
          </w:tcPr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УТВЕРЖДЕНО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приказом </w:t>
            </w:r>
            <w:proofErr w:type="spellStart"/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</w:t>
            </w:r>
            <w:proofErr w:type="gramStart"/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о.директора</w:t>
            </w:r>
            <w:proofErr w:type="spellEnd"/>
            <w:proofErr w:type="gramEnd"/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МКОУ " </w:t>
            </w:r>
            <w:proofErr w:type="spellStart"/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Яровская</w:t>
            </w:r>
            <w:proofErr w:type="spellEnd"/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СОШ" Черепановой А.Н.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№3008-2о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7A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«30» августа 2024г.</w:t>
            </w:r>
          </w:p>
          <w:p w:rsidR="00757AC2" w:rsidRPr="00757AC2" w:rsidRDefault="00757AC2" w:rsidP="00757A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0325" w:rsidRPr="00A90325" w:rsidRDefault="00A90325" w:rsidP="00A903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9A1E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A90325" w:rsidRPr="00A90325" w:rsidRDefault="00A90325" w:rsidP="009A1E8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5091708)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«Химия. Углубленный уровень»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9A1E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класса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1E88" w:rsidRDefault="009A1E88" w:rsidP="006260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1E88" w:rsidRDefault="009A1E88" w:rsidP="006260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0325" w:rsidRPr="00626025" w:rsidRDefault="00626025" w:rsidP="0062602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26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с.Яр</w:t>
      </w:r>
      <w:proofErr w:type="spellEnd"/>
      <w:r w:rsidR="00A90325" w:rsidRPr="00A903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‌</w:t>
      </w:r>
      <w:r w:rsidR="00A90325" w:rsidRPr="00A903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757AC2" w:rsidRDefault="00757AC2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0" w:name="_GoBack"/>
      <w:bookmarkEnd w:id="0"/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ПОЯСНИТЕЛЬНАЯ ЗАПИСКА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Рабочая программа по химии на уровне среднего общего образования разработана на основе 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образования(ФОП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A90325" w:rsidRPr="00A90325" w:rsidRDefault="00A90325" w:rsidP="00A9032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A90325">
        <w:rPr>
          <w:rFonts w:ascii="Times New Roman" w:eastAsia="Times New Roman" w:hAnsi="Times New Roman" w:cs="Times New Roman"/>
          <w:lang w:eastAsia="ru-RU"/>
        </w:rPr>
        <w:t>воспитания и развития</w:t>
      </w:r>
      <w:proofErr w:type="gramEnd"/>
      <w:r w:rsidRPr="00A90325">
        <w:rPr>
          <w:rFonts w:ascii="Times New Roman" w:eastAsia="Times New Roman" w:hAnsi="Times New Roman" w:cs="Times New Roman"/>
          <w:lang w:eastAsia="ru-RU"/>
        </w:rPr>
        <w:t xml:space="preserve"> обучающихся средствами предмета, изучаемого в рамках конкретного профиля;</w:t>
      </w:r>
    </w:p>
    <w:p w:rsidR="00A90325" w:rsidRPr="00A90325" w:rsidRDefault="00A90325" w:rsidP="00A9032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A90325">
        <w:rPr>
          <w:rFonts w:ascii="Times New Roman" w:eastAsia="Times New Roman" w:hAnsi="Times New Roman" w:cs="Times New Roman"/>
          <w:lang w:eastAsia="ru-RU"/>
        </w:rPr>
        <w:t>образовательных достижений</w:t>
      </w:r>
      <w:proofErr w:type="gramEnd"/>
      <w:r w:rsidRPr="00A90325">
        <w:rPr>
          <w:rFonts w:ascii="Times New Roman" w:eastAsia="Times New Roman" w:hAnsi="Times New Roman" w:cs="Times New Roman"/>
          <w:lang w:eastAsia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Программа для углублённого изучения химии:</w:t>
      </w:r>
    </w:p>
    <w:p w:rsidR="00A90325" w:rsidRPr="00A90325" w:rsidRDefault="00A90325" w:rsidP="00A9032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</w:t>
      </w:r>
    </w:p>
    <w:p w:rsidR="00A90325" w:rsidRPr="00A90325" w:rsidRDefault="00A90325" w:rsidP="00A9032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даёт примерное распределение учебного времени, рекомендуемого для изучения отдельных тем;</w:t>
      </w:r>
    </w:p>
    <w:p w:rsidR="00A90325" w:rsidRPr="00A90325" w:rsidRDefault="00A90325" w:rsidP="00A9032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внутрипредметных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связей;</w:t>
      </w:r>
    </w:p>
    <w:p w:rsidR="00A90325" w:rsidRPr="00A90325" w:rsidRDefault="00A90325" w:rsidP="00A9032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общеинтеллектуальных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надпредметный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характер.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фактологического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квантовомеханических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</w:t>
      </w:r>
      <w:r w:rsidRPr="00A90325">
        <w:rPr>
          <w:rFonts w:ascii="Times New Roman" w:eastAsia="Times New Roman" w:hAnsi="Times New Roman" w:cs="Times New Roman"/>
          <w:lang w:eastAsia="ru-RU"/>
        </w:rPr>
        <w:br/>
        <w:t xml:space="preserve">на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90325" w:rsidRPr="00A90325" w:rsidRDefault="00A90325" w:rsidP="00A9032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90325" w:rsidRPr="00A90325" w:rsidRDefault="00A90325" w:rsidP="00A9032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A90325" w:rsidRPr="00A90325" w:rsidRDefault="00A90325" w:rsidP="00A9032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A90325" w:rsidRPr="00A90325" w:rsidRDefault="00A90325" w:rsidP="00A9032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    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90325" w:rsidRPr="00A90325" w:rsidRDefault="00A90325" w:rsidP="00A9032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90325" w:rsidRPr="00A90325" w:rsidRDefault="00A90325" w:rsidP="00A9032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90325" w:rsidRPr="00A90325" w:rsidRDefault="00A90325" w:rsidP="00A9032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90325" w:rsidRPr="00A90325" w:rsidRDefault="00A90325" w:rsidP="00A9032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‌Общее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неделю).‌</w:t>
      </w:r>
    </w:p>
    <w:p w:rsidR="00A90325" w:rsidRPr="00A90325" w:rsidRDefault="00A90325" w:rsidP="00A90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​</w:t>
      </w: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СОДЕРЖАНИЕ ОБУЧЕНИЯ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​</w:t>
      </w: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10 КЛАСС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ОРГАНИЧЕСКАЯ ХИМИЯ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Теоретические основы органической химии.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Предмет и значение органической химии, представление о многообразии органических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σ- и π-связи.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нуклеофиле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электрофиле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Теория строения органических соединений А.М. 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мезомерный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эффекты).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> 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Углеводороды.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Гомологический ряд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sp</w:t>
      </w:r>
      <w:r w:rsidRPr="00A9032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-гибридизация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углерода, σ-связь.  Физические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Химические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: реакции замещения, изомеризации, дегидрирования, циклизации, пиролиза, крекинга, горения. Представление о механизме реакций радикального замещения.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Нахождение в природе. Способы получения и применение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Циклоалканы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циклобутан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) и обычных (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циклопентан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циклогексан)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циклоалканов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Способы получения и применение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циклоалканов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Гомологический ряд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sp</w:t>
      </w:r>
      <w:r w:rsidRPr="00A90325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-гибридизация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углерода, σ- и π-связи. Структурная и геометрическая (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цис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-транс-) изомерия. Физические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Химические свойства: реакции присоединения, замещения в α-положение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Алкадиены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Классификация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алкадиенов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(сопряжённые, изолированные, 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кумулированные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алкадиенов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Гомологический ряд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sp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-гибридизация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углерода. Физические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Химические свойства: реакции присоединения,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димеризации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тримеризации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окисления. Кислотные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Ароматические углеводороды (арены). Гомологический ряд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аренов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аренов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Химические свойства бензола и его гомологов: реакции замещения в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бензольном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бензольном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кольце на примере алкильных радикалов, карбоксильной, гидроксильной,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амино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риформинг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пиролиз. Продукты переработки нефти, их применение в промышленности и в быту.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Генетическая связь между различными классами углеводородов.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гидроксогруппу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 нитрогруппу, 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цианогруппу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 аминогруппу. Действие на галогенпроизводные водного и спиртового раствора щёлочи. Взаимодействие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дигалогеналканов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 магнием и цинком. 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 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иодной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Кислородсодержащие органические соединения.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Простые эфиры, номенклатура и изомерия. Особенности физических и химических свойств.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 Представление о механизме реакций нуклеофильного замещения. Действие на организм человека. Способы получения и применение многоатомных спиртов.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Фенол. Строение молекулы, взаимное влияние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гидроксогруппы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бензольного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гидроксикарбоновых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кислот. Представители высших карбоновых кислот: стеариновая, пальмитиновая, олеиновая, </w:t>
      </w:r>
      <w:proofErr w:type="spellStart"/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линолевая</w:t>
      </w:r>
      <w:proofErr w:type="spellEnd"/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, линоленовая</w:t>
      </w:r>
      <w:r w:rsidRPr="00A90325">
        <w:rPr>
          <w:rFonts w:ascii="Times New Roman" w:eastAsia="Times New Roman" w:hAnsi="Times New Roman" w:cs="Times New Roman"/>
          <w:lang w:eastAsia="ru-RU"/>
        </w:rPr>
        <w:t> кислоты. Способы получения и применение карбоновых кислот.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Мыла́ как соли высших карбоновых кислот, их моющее действие. 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Общая характеристика углеводов. Классификация углеводов (моно-,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- и полисахариды). Моносахариды: глюкоза, фруктоза, галактоза, рибоза, 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дезоксирибоза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 лактоза. Восстанавливающие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невосстанавливающие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иодом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Химические свойства целлюлозы: </w:t>
      </w: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гидролиз, получение эфиров целлюлозы. Понятие об искусственных волокнах (вискоза, ацетатный шёлк).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 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диамминсеребра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(I) и гидроксидом меди(II)), реакция глицерина с гидроксидом меди(II), химические свойства раствора уксусной кислоты, взаимодействие раствора глюкозы с гидроксидом меди(II), взаимодействие крахмала с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иодом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решение экспериментальных задач по темам «Спирты и фенолы», «Карбоновые кислоты. Сложные эфиры».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Азотсодержащие органические соединения.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алкилирование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взаимодействие первичных аминов с азотистой кислотой. Соли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алкиламмония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Аминокислоты. Номенклатура и изомерия. Отдельные представители α-аминокислот: глицин,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аланин</w:t>
      </w:r>
      <w:proofErr w:type="spellEnd"/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A90325">
        <w:rPr>
          <w:rFonts w:ascii="Times New Roman" w:eastAsia="Times New Roman" w:hAnsi="Times New Roman" w:cs="Times New Roman"/>
          <w:lang w:eastAsia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 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Высокомолекулярные соединения</w:t>
      </w:r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 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изопреновый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) и силиконы. Резина.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Волокна: натуральные (хлопок, шерсть, шёлк), искусственные (вискоза, ацетатное волокно), синтетические (капрон и лавсан).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Полимеры специального назначения (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тефлон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кевлар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электропроводящие полимеры,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биоразлагаемые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полимеры).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> 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Расчётные задачи.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u w:val="single"/>
          <w:lang w:eastAsia="ru-RU"/>
        </w:rPr>
        <w:t>Межпредметные</w:t>
      </w:r>
      <w:proofErr w:type="spellEnd"/>
      <w:r w:rsidRPr="00A90325">
        <w:rPr>
          <w:rFonts w:ascii="Times New Roman" w:eastAsia="Times New Roman" w:hAnsi="Times New Roman" w:cs="Times New Roman"/>
          <w:u w:val="single"/>
          <w:lang w:eastAsia="ru-RU"/>
        </w:rPr>
        <w:t xml:space="preserve"> связи.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География: полезные ископаемые, топливо.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ОБЩАЯ И НЕОРГАНИЧЕСКАЯ ХИМИЯ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Теоретические основы химии.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Атом. Состав атомных ядер. Химический элемент. Изотопы.  Строение электронных оболочек атомов, квантовые числа. Энергетические уровни и подуровни. Атомные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. Классификация химических элементов (s-, p-, d-, f-элементы). Распределение электронов по атомным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орбиталям</w:t>
      </w:r>
      <w:proofErr w:type="spellEnd"/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A90325">
        <w:rPr>
          <w:rFonts w:ascii="Times New Roman" w:eastAsia="Times New Roman" w:hAnsi="Times New Roman" w:cs="Times New Roman"/>
          <w:lang w:eastAsia="ru-RU"/>
        </w:rPr>
        <w:t xml:space="preserve"> 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Периодический закон и Периодическая система химических элементов Д.И. 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 Менделеева.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Химическая связь. Виды химической связи: ковалентная, ионная, металлическая. Механизмы образования ковалентной связи: обменный</w:t>
      </w:r>
      <w:r w:rsidRPr="00A90325">
        <w:rPr>
          <w:rFonts w:ascii="Times New Roman" w:eastAsia="Times New Roman" w:hAnsi="Times New Roman" w:cs="Times New Roman"/>
          <w:lang w:eastAsia="ru-RU"/>
        </w:rPr>
        <w:br/>
        <w:t>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лиганды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 Значение комплексных соединений. Понятие о координационной химии.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Вещества молекулярного и немолекулярного строения. Типы кристаллических решёток (структур) и свойства веществ.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Понятие о дисперсных системах. Истинные растворы. 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Скорость химической реакции, её зависимость от различных факторов. Гомогенные и гетерогенные реакции. Катализ и катализаторы.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Обратимые и необратимые реакции. Химическое равновесие. 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Шателье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pH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) раствора. Гидролиз солей. Реакции ионного обмена.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> 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Неорганическая химия.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Положение неметаллов в Периодической системе химических элементов Д.И. Менделеева и особенности строения их атомов. Физические свойства неметаллов. Аллотропия неметаллов (на примере кислорода, серы, фосфора и углерода).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Водород. Получение, физические и химические свойства: реакции с металлами и неметаллами, восстановительные свойства. Гидриды. Топливные элементы.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Галогеноводороды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фосфин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 адсорбция. Фуллерены,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графен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углеродные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нанотрубки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 Применение простых веществ, образованных углеродом, и его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гидроксокомплексы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алюминия.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Физические и химические свойства меди и её соединений. Получение и применение меди и её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гидроксокомплексы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цинка. Применение цинка и его соединений.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Экспериментальные методы изучения веществ и их превращений:</w:t>
      </w:r>
      <w:r w:rsidRPr="00A90325">
        <w:rPr>
          <w:rFonts w:ascii="Times New Roman" w:eastAsia="Times New Roman" w:hAnsi="Times New Roman" w:cs="Times New Roman"/>
          <w:lang w:eastAsia="ru-RU"/>
        </w:rPr>
        <w:t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Химия и жизнь.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 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Химия пищи: основные компоненты, пищевые добавки. Роль химии в обеспечении пищевой безопасности.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Химия в строительстве: важнейшие строительные материалы (цемент, бетон).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Химия в сельском хозяйстве. Органические и минеральные удобрения.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Современные конструкционные материалы, краски, стекло, керамика. Материалы для электроники. 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Нанотехнологии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u w:val="single"/>
          <w:lang w:eastAsia="ru-RU"/>
        </w:rPr>
        <w:t>Расчётные задачи.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</w:t>
      </w:r>
      <w:r w:rsidRPr="00A90325">
        <w:rPr>
          <w:rFonts w:ascii="Times New Roman" w:eastAsia="Times New Roman" w:hAnsi="Times New Roman" w:cs="Times New Roman"/>
          <w:lang w:eastAsia="ru-RU"/>
        </w:rPr>
        <w:br/>
        <w:t>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u w:val="single"/>
          <w:lang w:eastAsia="ru-RU"/>
        </w:rPr>
        <w:t>Межпредметные</w:t>
      </w:r>
      <w:proofErr w:type="spellEnd"/>
      <w:r w:rsidRPr="00A90325">
        <w:rPr>
          <w:rFonts w:ascii="Times New Roman" w:eastAsia="Times New Roman" w:hAnsi="Times New Roman" w:cs="Times New Roman"/>
          <w:u w:val="single"/>
          <w:lang w:eastAsia="ru-RU"/>
        </w:rPr>
        <w:t xml:space="preserve"> связи.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lang w:eastAsia="ru-RU"/>
        </w:rPr>
        <w:t>География: минералы, горные породы, полезные ископаемые, топливо, ресурсы.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A90325">
        <w:rPr>
          <w:rFonts w:ascii="Times New Roman" w:eastAsia="Times New Roman" w:hAnsi="Times New Roman" w:cs="Times New Roman"/>
          <w:color w:val="000000"/>
          <w:lang w:eastAsia="ru-RU"/>
        </w:rPr>
        <w:t>нанотехнологии</w:t>
      </w:r>
      <w:proofErr w:type="spellEnd"/>
      <w:r w:rsidRPr="00A9032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 РЕЗУЛЬТАТЫ​</w:t>
      </w:r>
    </w:p>
    <w:p w:rsidR="00A90325" w:rsidRPr="00A90325" w:rsidRDefault="00A90325" w:rsidP="00A90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 соответствии с системно-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деятельностным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Личностные результаты освоения предмета «Химия» отражают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Личностные результаты освоения предмета «Химия» отражают </w:t>
      </w:r>
      <w:proofErr w:type="spellStart"/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 гражданского воспитания</w:t>
      </w: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осознания обучающимися своих конституционных прав и обязанностей, уважения к закону и правопорядку;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представления о социальных нормах и правилах межличностных отношений в коллективе;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2) патриотического воспитания: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ценностного отношения к историческому и научному наследию отечественной химии;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3) духовно-нравственного воспитания: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нравственного сознания, этического поведения;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4) формирования культуры здоровья: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соблюдения правил безопасного обращения с веществами в быту, повседневной жизни, в трудовой деятельности;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5) трудового воспитания: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уважения к труду, людям труда и результатам трудовой деятельности;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6) экологического воспитания: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экологически целесообразного отношения к природе как источнику существования жизни на Земле;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хемофобии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;</w:t>
      </w:r>
    </w:p>
    <w:p w:rsidR="00A90325" w:rsidRPr="00A90325" w:rsidRDefault="00A90325" w:rsidP="00A9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7) ценности научного познания: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мировоззрения, соответствующего современному уровню развития науки и общественной практики;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</w:t>
      </w: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заключения на основе научных фактов и имеющихся данных с целью получения достоверных выводов;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интереса к познанию, исследовательской деятельности;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интереса к особенностям труда в различных сферах профессиональной деятельности.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результаты освоения программы по химии на уровне среднего общего образования включают: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значимые для формирования мировоззрения обучающихся междисциплинарные (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универсальные учебные действия (познавательные, коммуникативные, регулятивные), обеспечивающие формирование функциональной грамотности и социальной компетенции обучающихся;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Метапредметные</w:t>
      </w:r>
      <w:proofErr w:type="spellEnd"/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:rsidR="00A90325" w:rsidRPr="00A90325" w:rsidRDefault="00A90325" w:rsidP="00A9032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базовые логические действия: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выбирать основания и критерии для классификации веществ и химических реакций;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устанавливать причинно-следственные связи между изучаемыми явлениями;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применять в процессе </w:t>
      </w:r>
      <w:proofErr w:type="gramStart"/>
      <w:r w:rsidRPr="00A90325">
        <w:rPr>
          <w:rFonts w:ascii="Times New Roman" w:eastAsia="Times New Roman" w:hAnsi="Times New Roman" w:cs="Times New Roman"/>
          <w:lang w:eastAsia="ru-RU"/>
        </w:rPr>
        <w:t>познания</w:t>
      </w:r>
      <w:proofErr w:type="gramEnd"/>
      <w:r w:rsidRPr="00A90325">
        <w:rPr>
          <w:rFonts w:ascii="Times New Roman" w:eastAsia="Times New Roman" w:hAnsi="Times New Roman" w:cs="Times New Roman"/>
          <w:lang w:eastAsia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2) базовые исследовательские действия: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владеть основами методов научного познания веществ и химических реакций;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3) работа с информацией: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(физические и математические) знаки и символы, формулы, аббревиатуры, номенклатуру;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использовать знаково-символические средства наглядности.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 универсальные учебные действия: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выступать с 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Регулятивные универсальные учебные действия: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осуществлять самоконтроль деятельности на основе самоанализа и самооценки.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1" w:name="_Toc139840030"/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ПРЕДМЕТНЫЕ</w:t>
      </w: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РЕЗУЛЬТАТЫ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bookmarkEnd w:id="1"/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10 КЛАСС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Предметные результаты освоения курса «Органическая химия» отражают: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 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</w:t>
      </w: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ион, молекула, валентность,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 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 Менделеева, теория строения органических веществ А. М. 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мезомерный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эффекты,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ориентанты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I и II рода);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фактологические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выявлять характерные признаки понятий, устанавливать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их взаимосвязь, использовать соответствующие понятия при описании состава, строения и свойств органических соединений;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составлять 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изготавливать модели молекул органических веществ для иллюстрации их химического и пространственного строения;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устанавливать принадлежность изученных органических веществ по их составу и строению к определённому классу/группе соединений, давать им названия по систематической номенклатуре (IUPAC) и приводить 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аланин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мальтоза, фруктоза, анилин, дивинил, изопрен, хлоропрен, стирол и другие);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определять вид химической связи в органических соединениях (ковалентная и ионная связь, σ- и π-связь, водородная связь);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применять положения теории строения органических веществ А. М. Бутлерова для объяснения зависимости свойств веществ от их состава и строения;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 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циклоалканов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алкадиенов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алкинов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нитросоединений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и аминов, </w:t>
      </w: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 xml:space="preserve">аминокислот, белков, углеводов (моно-,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ди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подтверждать на конкретных примерах характер зависимости реакционной способности органических соединений от кратности и типа ковалентной связи (σ- и π-связи), взаимного влияния атомов и групп атомов в молекулах;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 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 применять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явлений, имеющих естественно-научную природу;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полученные знания для принятия грамотных решений проблем в ситуациях, связанных с химией;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и </w:t>
      </w:r>
      <w:r w:rsidRPr="00A90325">
        <w:rPr>
          <w:rFonts w:ascii="Times New Roman" w:eastAsia="Times New Roman" w:hAnsi="Times New Roman" w:cs="Times New Roman"/>
          <w:lang w:eastAsia="ru-RU"/>
        </w:rPr>
        <w:t>оценивать их достоверность;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 анализировать химическую информацию, перерабатывать её и использовать в соответствии с поставленной учебной задачей.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t>11 КЛАСС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>Предметные результаты освоения курса «Общая и неорганическая химия» отражают: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ион, молекула, валентность,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неэлектролиты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 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</w:t>
      </w:r>
      <w:r w:rsidRPr="00A90325">
        <w:rPr>
          <w:rFonts w:ascii="Times New Roman" w:eastAsia="Times New Roman" w:hAnsi="Times New Roman" w:cs="Times New Roman"/>
          <w:lang w:eastAsia="ru-RU"/>
        </w:rPr>
        <w:br/>
        <w:t xml:space="preserve">и кинетических закономерностях их протекания, о химическом равновесии, растворах и дисперсных системах;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фактологические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выявлять характерные признаки понятий, устанавливать их взаимосвязь, использовать соответствующие понятия при описании неорганических веществ и их превращений;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 выбирать основания и критерии для классификации изучаемых веществ и химических реакций;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 Менделеева, используя понятия «энергетические уровни», «энергетические подуровни», «s-, p-, d-атомные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орбитали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», «основное и возбуждённое энергетические состояния атома»; объяснять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закономерности изменения свойств химических элементов и их соединений по периодам и группам Периодической системы Д. И. Менделеева, валентные возможности атомов элементов на основе строения их электронных оболочек;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характеризовать (описывать) общие химические свойства веществ различных классов, подтверждать 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раскрывать сущность: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комплексообразования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(на примере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гидроксокомплексов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цинка и алюминия);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Шателье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);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> 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 применять 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умения 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</w:t>
      </w:r>
      <w:r w:rsidRPr="00A90325">
        <w:rPr>
          <w:rFonts w:ascii="Times New Roman" w:eastAsia="Times New Roman" w:hAnsi="Times New Roman" w:cs="Times New Roman"/>
          <w:lang w:eastAsia="ru-RU"/>
        </w:rPr>
        <w:lastRenderedPageBreak/>
        <w:t>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их достоверность;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 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 осознавать опасность токсического действия на живые организмы определённых неорганических веществ, понимая смысл показателя ПДК;</w:t>
      </w:r>
    </w:p>
    <w:p w:rsidR="00A90325" w:rsidRPr="00A90325" w:rsidRDefault="00A90325" w:rsidP="00A9032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A90325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90325">
        <w:rPr>
          <w:rFonts w:ascii="Times New Roman" w:eastAsia="Times New Roman" w:hAnsi="Times New Roman" w:cs="Times New Roman"/>
          <w:lang w:eastAsia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химическую информацию, перерабатывать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её и использовать</w:t>
      </w:r>
      <w:r w:rsidRPr="00A90325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90325">
        <w:rPr>
          <w:rFonts w:ascii="Times New Roman" w:eastAsia="Times New Roman" w:hAnsi="Times New Roman" w:cs="Times New Roman"/>
          <w:lang w:eastAsia="ru-RU"/>
        </w:rPr>
        <w:t>в соответствии с поставленной учебной задачей.</w:t>
      </w:r>
    </w:p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ТЕМАТИЧЕСКОЕ ПЛАНИРОВАНИЕ</w:t>
      </w:r>
    </w:p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10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276"/>
        <w:gridCol w:w="652"/>
        <w:gridCol w:w="1801"/>
        <w:gridCol w:w="1857"/>
        <w:gridCol w:w="3857"/>
      </w:tblGrid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1.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Теоретические основы органической химии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2.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Углеводороды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Предельные углеводороды —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циклоалканы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Непредельные углеводороды: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алкены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алкадиены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Ароматические углеводороды (арены)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Галогенпроизводные углеводородов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3.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Кислородсодержащие органические соединения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Спирты. Фенол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Углеводы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4.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Азотсодержащие органические соединения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Амины. Аминокислоты. Белки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5.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Высокомолекулярные соединения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https://m.edsoo.ru/d69df650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11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5332"/>
        <w:gridCol w:w="652"/>
        <w:gridCol w:w="1791"/>
        <w:gridCol w:w="1848"/>
        <w:gridCol w:w="3823"/>
      </w:tblGrid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1.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Теоретические основы химии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Строение вещества. Многообразие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реакции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2.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Неорганическая химия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Неметаллы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Металлы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6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Раздел 3.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r w:rsidRPr="00A90325">
              <w:rPr>
                <w:rFonts w:ascii="inherit" w:eastAsia="Times New Roman" w:hAnsi="inherit" w:cs="Times New Roman"/>
                <w:b/>
                <w:bCs/>
                <w:lang w:eastAsia="ru-RU"/>
              </w:rPr>
              <w:t>Химия и жизнь</w:t>
            </w: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Методы познания в химии. Химия и жизнь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https://m.edsoo.ru/2dd57f24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ПОУРОЧНОЕ ПЛАНИРОВАНИЕ</w:t>
      </w:r>
    </w:p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10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897"/>
        <w:gridCol w:w="652"/>
        <w:gridCol w:w="1566"/>
        <w:gridCol w:w="1623"/>
        <w:gridCol w:w="1085"/>
        <w:gridCol w:w="3674"/>
      </w:tblGrid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https://m.edsoo.ru/3686e6f5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https://m.edsoo.ru/0ce6fd4c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https://m.edsoo.ru/8d39f5c8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Теория строения органических соединений А. М. Бутлерова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https://m.edsoo.ru/9e595cb8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https://m.edsoo.ru/b0e61661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https://m.edsoo.ru/c212dd21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Классификация реакций в органической химии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https://m.edsoo.ru/ba5706aa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https://m.edsoo.ru/87a37cab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https://m.edsoo.ru/25a14636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Физические и химические свойства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https://m.edsoo.ru/3137711c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Нахождение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алканов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в природе. Способы получения и применение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https://m.edsoo.ru/259b0a5b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Циклоалканы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https://m.edsoo.ru/156730d2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https://m.edsoo.ru/bf84d8eb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Алкены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цис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-транс-изомерия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https://m.edsoo.ru/273b0a1e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Физические и химические свойства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алкенов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. Правило Марковникова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https://m.edsoo.ru/21069ccd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Способы получения и применение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https://m.edsoo.ru/665dc058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https://m.edsoo.ru/0941eed8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https://m.edsoo.ru/e9ea9921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Алкадиены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https://m.edsoo.ru/04298c0a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сопряжённых диенов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https://m.edsoo.ru/e561253d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Способы получения и применение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алкадиенов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https://m.edsoo.ru/1aa81660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Алкины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https://m.edsoo.ru/68b6cc4c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Химические свойства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https://m.edsoo.ru/23493a93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Качественные реакции на тройную связь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https://m.edsoo.ru/7b1c48da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Способы получения и применение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https://m.edsoo.ru/a6f9a1ea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задач: расчёты по уравнению химической реакции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https://m.edsoo.ru/5db8e526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https://m.edsoo.ru/a92a7094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Химические свойства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аренов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реакции замещения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https://m.edsoo.ru/a44a1ae4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Химические свойства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аренов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: реакции присоединения, окисление гомологов бензола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https://m.edsoo.ru/a44a1ae4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Особенности химических свойств стирола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https://m.edsoo.ru/d5018a54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https://m.edsoo.ru/53461a2c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Способы получения и применение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аренов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https://m.edsoo.ru/6f717d09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Природный газ. Попутные нефтяные газы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https://m.edsoo.ru/69b3398b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https://m.edsoo.ru/21f9de78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https://m.edsoo.ru/82b4d759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дигалогеналканов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с магнием и цинком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https://m.edsoo.ru/20e89f22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"Углеводороды"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https://m.edsoo.ru/95c9e298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Предельные одноатомные спирты: гомологический ряд, общая формула, строение </w:t>
            </w:r>
            <w:r w:rsidRPr="00A90325">
              <w:rPr>
                <w:rFonts w:ascii="inherit" w:eastAsia="Times New Roman" w:hAnsi="inherit" w:cs="Times New Roman"/>
                <w:lang w:eastAsia="ru-RU"/>
              </w:rPr>
              <w:lastRenderedPageBreak/>
              <w:t>молекул, изомерия, номенклатура, классификация, физические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https://m.edsoo.ru/df04c5cd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предельных одноатомных спиртов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https://m.edsoo.ru/26ee34fe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и применение одноатомных спиртов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https://m.edsoo.ru/484100000000000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https://m.edsoo.ru/c2c788b2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https://m.edsoo.ru/ee4d84aa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и применение многоатомных спиртов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https://m.edsoo.ru/d12e567d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https://m.edsoo.ru/2ce726f8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фенола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https://m.edsoo.ru/037ca5f9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и применение фенола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https://m.edsoo.ru/c77ddf4c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https://m.edsoo.ru/fd0ced09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https://m.edsoo.ru/1810cb9b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https://m.edsoo.ru/b139beaa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https://m.edsoo.ru/c887425c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https://m.edsoo.ru/a393baa9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альдегидов и кетонов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https://m.edsoo.ru/520d1c51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https://m.edsoo.ru/fec0b113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https://m.edsoo.ru/700cc87b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https://m.edsoo.ru/40e6e0e9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https://m.edsoo.ru/bb31be71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гидроксикарбоновых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кислот. Представители высших карбоновых 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https://m.edsoo.ru/83a08773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Понятие о производных карбоновых 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https://m.edsoo.ru/0d162d9d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и применение карбоновых 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https://m.edsoo.ru/7c065c9d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https://m.edsoo.ru/adfffe6d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Физические и химические свойства эфиров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https://m.edsoo.ru/ad6b94b2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https://m.edsoo.ru/486671fb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Жиры: строение, физические и химические свойства (гидролиз)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https://m.edsoo.ru/a19c5b98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https://m.edsoo.ru/b0331922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https://m.edsoo.ru/3c566565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https://m.edsoo.ru/56790c96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Расчёты по уравнениям химических реакций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https://m.edsoo.ru/f8eaf2eb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ди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- и полисахариды)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https://m.edsoo.ru/7a9693a1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Моносахариды: физические свойства и нахождение в природе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https://m.edsoo.ru/b4bdda2d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https://m.edsoo.ru/5e61122d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https://m.edsoo.ru/eb0384e7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https://m.edsoo.ru/72a04508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Понятие об искусственных волокнах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https://m.edsoo.ru/6216e766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https://m.edsoo.ru/7fde47ef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разделу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https://m.edsoo.ru/08d4364c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https://m.edsoo.ru/42c6678e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https://m.edsoo.ru/efa7e6ca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алифатических аминов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https://m.edsoo.ru/1bc5cf80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https://m.edsoo.ru/39cd21f1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получения и применение алифатических аминов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https://m.edsoo.ru/ea138763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Аминокислоты: номенклатура и изомерия, физические свойства. Отдельные представители α-аминокислот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https://m.edsoo.ru/d1773e80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https://m.edsoo.ru/77df705a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Белки как природные полимеры; структуры белков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https://m.edsoo.ru/429e9899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Химические свойства белков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https://m.edsoo.ru/6237306d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https://m.edsoo.ru/521d1431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https://m.edsoo.ru/8e3c02d1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https://m.edsoo.ru/bde3fdf6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https://m.edsoo.ru/ce561bc7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https://m.edsoo.ru/7aa63ebd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Пластмассы. Утилизация и переработка пластика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https://m.edsoo.ru/82242e0f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Эластомеры: натуральный синтетические каучуки. Резина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https://m.edsoo.ru/246103ec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https://m.edsoo.ru/5963a601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https://m.edsoo.ru/3aebd77a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https://m.edsoo.ru/6a22b1e8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0325" w:rsidRPr="00A90325" w:rsidRDefault="00A90325" w:rsidP="00A903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11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269"/>
        <w:gridCol w:w="652"/>
        <w:gridCol w:w="1570"/>
        <w:gridCol w:w="1627"/>
        <w:gridCol w:w="1087"/>
        <w:gridCol w:w="3291"/>
      </w:tblGrid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0325" w:rsidRPr="00A90325" w:rsidTr="00A903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Атом. Состав атомных ядер. Химический элемент. Изотопы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https://m.edsoo.ru/59c112ee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Строение электронных оболочек атомов, квантовые числа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https://m.edsoo.ru/b4d9fffa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Классификация химических элементов (s-, p-, d-, f-элементы)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https://m.edsoo.ru/61294af9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Распределение электронов по атомным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орбиталям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https://m.edsoo.ru/f5f750fe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https://m.edsoo.ru/8149e846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Электронные конфигурации ионов.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Электроотрицательность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https://m.edsoo.ru/a0764b24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https://m.edsoo.ru/16957c01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https://m.edsoo.ru/f8468927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https://m.edsoo.ru/8fad2942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https://m.edsoo.ru/5a8072af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https://m.edsoo.ru/3d2ca093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https://m.edsoo.ru/8c66b12a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https://m.edsoo.ru/e167635b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https://m.edsoo.ru/da2c70e4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https://m.edsoo.ru/e9ccdd8d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https://m.edsoo.ru/328e653a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https://m.edsoo.ru/785e0ab4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https://m.edsoo.ru/bf9e108d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https://m.edsoo.ru/8d2c6a3a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https://m.edsoo.ru/70a60aa4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https://m.edsoo.ru/6335cdd2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https://m.edsoo.ru/d1db86da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https://m.edsoo.ru/87b13954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Гомогенные и гетерогенные реакции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https://m.edsoo.ru/1faca1d1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Обратимые и необратимые реакции. Химическое равновесие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https://m.edsoo.ru/30952f9b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https://m.edsoo.ru/3bf34e17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https://m.edsoo.ru/5f766bdf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Ионное произведение воды. Среда водных растворов. Водородный показатель (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pH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) раствора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https://m.edsoo.ru/3966ca89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https://m.edsoo.ru/09d5a9bd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https://m.edsoo.ru/2e3daeb0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https://m.edsoo.ru/56226060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Метод электронного (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электонно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-ионного) баланса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https://m.edsoo.ru/fb691387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Электролиз растворов и расплавов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https://m.edsoo.ru/93fb97d2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https://m.edsoo.ru/5a859d16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https://m.edsoo.ru/5afa265d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https://m.edsoo.ru/c161eb85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"Химические реакции"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https://m.edsoo.ru/a8a0a930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https://m.edsoo.ru/8ca2dcad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https://m.edsoo.ru/ef92c91c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Водород: получение, физические и химические свойства. Гидриды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https://m.edsoo.ru/0aa8f613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https://m.edsoo.ru/4e223795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Галогеноводороды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>. Важнейшие кислородсодержащие соединения галогенов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https://m.edsoo.ru/6b3255e6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https://m.edsoo.ru/6971aca4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https://m.edsoo.ru/8b26fecd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https://m.edsoo.ru/c8abc36a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Оксиды и пероксиды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https://m.edsoo.ru/5c8816a0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https://m.edsoo.ru/2b6d8b4b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https://m.edsoo.ru/46afae16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Сероводород, сульфиды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https://m.edsoo.ru/7c875999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https://m.edsoo.ru/8cfa2548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https://m.edsoo.ru/0afb05e4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https://m.edsoo.ru/badd2255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https://m.edsoo.ru/e2965afe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Применение азота и его соединений. Азотные удобрения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https://m.edsoo.ru/129f5059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Фосфор: нахождение в природе, способы получения, физические и химические свойства. Фосфиды и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фосфин</w:t>
            </w:r>
            <w:proofErr w:type="spellEnd"/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https://m.edsoo.ru/9a6b43ec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https://m.edsoo.ru/c7a2d429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Применение фосфора и его соединений. Фосфорные удобрения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https://m.edsoo.ru/a218070a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https://m.edsoo.ru/8175ac3f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https://m.edsoo.ru/1eb19f9e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Оксид углерода(II), оксид углерода(IV), угольная кислота и её соли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https://m.edsoo.ru/dba58adf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https://m.edsoo.ru/6029b609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https://m.edsoo.ru/143558ab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Оксид кремния(IV), кремниевая кислота, силикаты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https://m.edsoo.ru/3170e7b1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https://m.edsoo.ru/393cdac0</w:t>
              </w:r>
            </w:hyperlink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hyperlink r:id="rId18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https://m.edsoo.ru/5823cefb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https://m.edsoo.ru/b624f801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 "Неметаллы"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https://m.edsoo.ru/6e864db5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"Неметаллы"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https://m.edsoo.ru/d0484c76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Анализ результатов контрольной работы, коррекция ошибок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https://m.edsoo.ru/2b7e9510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https://m.edsoo.ru/9839c16c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https://m.edsoo.ru/51dac9d3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Сплавы металлов. Коррозия металлов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https://m.edsoo.ru/42b872e3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https://m.edsoo.ru/e3de37b6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https://m.edsoo.ru/94eb377a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https://m.edsoo.ru/e12c26b3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https://m.edsoo.ru/7c3e49c0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https://m.edsoo.ru/c74bfae9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https://m.edsoo.ru/0e79b266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Амфотерные свойства оксида и гидроксида алюминия,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гидроксокомплексы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алюминия, их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https://m.edsoo.ru/5d12d318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https://m.edsoo.ru/27a4af43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https://m.edsoo.ru/610d7431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https://m.edsoo.ru/9911bef3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https://m.edsoo.ru/039d69c8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https://m.edsoo.ru/1b7f8741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https://m.edsoo.ru/2bc0f954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A90325">
              <w:rPr>
                <w:rFonts w:ascii="inherit" w:eastAsia="Times New Roman" w:hAnsi="inherit" w:cs="Times New Roman"/>
                <w:lang w:eastAsia="ru-RU"/>
              </w:rPr>
              <w:t>Гидроксокомплексы</w:t>
            </w:r>
            <w:proofErr w:type="spellEnd"/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 цинка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https://m.edsoo.ru/b1f2bea1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https://m.edsoo.ru/a6e352ea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https://m.edsoo.ru/a8b83d83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https://m.edsoo.ru/e91fe975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"Металлы"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https://m.edsoo.ru/83f63ea3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Анализ результатов контрольной работы, коррекция ошибок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6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https://m.edsoo.ru/9ebff2fd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7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https://m.edsoo.ru/080fe1f0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8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https://m.edsoo.ru/2e45a44f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Химическое загрязнение окружающей среды и его последствия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9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https://m.edsoo.ru/9f11bf51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Химия и здоровье человека. Лекарственные средства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0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https://m.edsoo.ru/a6552721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Химия пищи. Роль химии в обеспечении пищевой безопасности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1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https://m.edsoo.ru/1f7b5bd2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Косметические и парфюмерные средства. Бытовая химия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2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https://m.edsoo.ru/da42d5a9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3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https://m.edsoo.ru/61e69003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4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https://m.edsoo.ru/fd39587d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5" w:history="1">
              <w:r w:rsidRPr="00A9032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https://m.edsoo.ru/db979c70</w:t>
              </w:r>
            </w:hyperlink>
          </w:p>
        </w:tc>
      </w:tr>
      <w:tr w:rsidR="00A90325" w:rsidRPr="00A90325" w:rsidTr="00A90325">
        <w:trPr>
          <w:tblCellSpacing w:w="15" w:type="dxa"/>
        </w:trPr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325" w:rsidRPr="00A90325" w:rsidRDefault="00A90325" w:rsidP="00A90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0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90325" w:rsidRPr="00A90325" w:rsidRDefault="00A90325" w:rsidP="00A90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0325" w:rsidRPr="00A90325" w:rsidRDefault="00A90325" w:rsidP="00A9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УЧЕБНО-МЕТОДИЧЕСКОЕ ОБЕСПЕЧЕНИЕ ОБРАЗОВАТЕЛЬНОГО ПРОЦЕССА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​‌</w:t>
      </w:r>
      <w:r w:rsidRPr="00A90325">
        <w:rPr>
          <w:rFonts w:ascii="Times New Roman" w:eastAsia="Times New Roman" w:hAnsi="Times New Roman" w:cs="Times New Roman"/>
          <w:color w:val="333333"/>
          <w:sz w:val="19"/>
          <w:lang w:eastAsia="ru-RU"/>
        </w:rPr>
        <w:t>‌</w:t>
      </w:r>
      <w:r w:rsidRPr="00A903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​‌‌</w:t>
      </w:r>
    </w:p>
    <w:p w:rsidR="00A90325" w:rsidRPr="00A90325" w:rsidRDefault="00A90325" w:rsidP="00A9032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​‌‌</w:t>
      </w:r>
      <w:r w:rsidRPr="00A90325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A90325" w:rsidRPr="00A90325" w:rsidRDefault="00A90325" w:rsidP="00A9032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A90325" w:rsidRPr="00A90325" w:rsidRDefault="00A90325" w:rsidP="00A9032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90325">
        <w:rPr>
          <w:rFonts w:ascii="Times New Roman" w:eastAsia="Times New Roman" w:hAnsi="Times New Roman" w:cs="Times New Roman"/>
          <w:color w:val="333333"/>
          <w:lang w:eastAsia="ru-RU"/>
        </w:rPr>
        <w:t>​</w:t>
      </w:r>
    </w:p>
    <w:p w:rsidR="002E6806" w:rsidRDefault="002E6806"/>
    <w:sectPr w:rsidR="002E6806" w:rsidSect="002E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DDB"/>
    <w:multiLevelType w:val="multilevel"/>
    <w:tmpl w:val="67FE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D57F0"/>
    <w:multiLevelType w:val="multilevel"/>
    <w:tmpl w:val="B804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E9258F"/>
    <w:multiLevelType w:val="multilevel"/>
    <w:tmpl w:val="194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6172AF"/>
    <w:multiLevelType w:val="multilevel"/>
    <w:tmpl w:val="D55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325"/>
    <w:rsid w:val="002E6806"/>
    <w:rsid w:val="00626025"/>
    <w:rsid w:val="00757AC2"/>
    <w:rsid w:val="009A1E88"/>
    <w:rsid w:val="00A90325"/>
    <w:rsid w:val="00F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8353"/>
  <w15:docId w15:val="{E030E81F-4F55-4DDE-B007-E20B2DA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325"/>
    <w:rPr>
      <w:b/>
      <w:bCs/>
    </w:rPr>
  </w:style>
  <w:style w:type="character" w:customStyle="1" w:styleId="placeholder-mask">
    <w:name w:val="placeholder-mask"/>
    <w:basedOn w:val="a0"/>
    <w:rsid w:val="00A90325"/>
  </w:style>
  <w:style w:type="character" w:customStyle="1" w:styleId="placeholder">
    <w:name w:val="placeholder"/>
    <w:basedOn w:val="a0"/>
    <w:rsid w:val="00A90325"/>
  </w:style>
  <w:style w:type="character" w:styleId="a5">
    <w:name w:val="Emphasis"/>
    <w:basedOn w:val="a0"/>
    <w:uiPriority w:val="20"/>
    <w:qFormat/>
    <w:rsid w:val="00A90325"/>
    <w:rPr>
      <w:i/>
      <w:iCs/>
    </w:rPr>
  </w:style>
  <w:style w:type="character" w:styleId="a6">
    <w:name w:val="Hyperlink"/>
    <w:basedOn w:val="a0"/>
    <w:uiPriority w:val="99"/>
    <w:semiHidden/>
    <w:unhideWhenUsed/>
    <w:rsid w:val="00A903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032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E8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9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47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34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1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3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5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0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1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7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0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3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9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8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7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7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3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7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0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0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9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0" Type="http://schemas.openxmlformats.org/officeDocument/2006/relationships/hyperlink" Target="https://m.edsoo.ru/b4bdda2d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65" Type="http://schemas.openxmlformats.org/officeDocument/2006/relationships/hyperlink" Target="https://m.edsoo.ru/8cfa2548" TargetMode="External"/><Relationship Id="rId181" Type="http://schemas.openxmlformats.org/officeDocument/2006/relationships/hyperlink" Target="https://m.edsoo.ru/b624f801" TargetMode="External"/><Relationship Id="rId186" Type="http://schemas.openxmlformats.org/officeDocument/2006/relationships/hyperlink" Target="https://m.edsoo.ru/51dac9d3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1f7b5bd2" TargetMode="External"/><Relationship Id="rId22" Type="http://schemas.openxmlformats.org/officeDocument/2006/relationships/hyperlink" Target="https://m.edsoo.ru/3686e6f5" TargetMode="External"/><Relationship Id="rId27" Type="http://schemas.openxmlformats.org/officeDocument/2006/relationships/hyperlink" Target="https://m.edsoo.ru/c212dd21" TargetMode="External"/><Relationship Id="rId43" Type="http://schemas.openxmlformats.org/officeDocument/2006/relationships/hyperlink" Target="https://m.edsoo.ru/68b6cc4c" TargetMode="External"/><Relationship Id="rId48" Type="http://schemas.openxmlformats.org/officeDocument/2006/relationships/hyperlink" Target="https://m.edsoo.ru/a92a7094" TargetMode="External"/><Relationship Id="rId64" Type="http://schemas.openxmlformats.org/officeDocument/2006/relationships/hyperlink" Target="https://m.edsoo.ru/d12e567d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18" Type="http://schemas.openxmlformats.org/officeDocument/2006/relationships/hyperlink" Target="https://m.edsoo.ru/61294af9" TargetMode="External"/><Relationship Id="rId134" Type="http://schemas.openxmlformats.org/officeDocument/2006/relationships/hyperlink" Target="https://m.edsoo.ru/8d2c6a3a" TargetMode="External"/><Relationship Id="rId139" Type="http://schemas.openxmlformats.org/officeDocument/2006/relationships/hyperlink" Target="https://m.edsoo.ru/1faca1d1" TargetMode="External"/><Relationship Id="rId80" Type="http://schemas.openxmlformats.org/officeDocument/2006/relationships/hyperlink" Target="https://m.edsoo.ru/7c065c9d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55" Type="http://schemas.openxmlformats.org/officeDocument/2006/relationships/hyperlink" Target="https://m.edsoo.ru/0aa8f613" TargetMode="External"/><Relationship Id="rId171" Type="http://schemas.openxmlformats.org/officeDocument/2006/relationships/hyperlink" Target="https://m.edsoo.ru/c7a2d429" TargetMode="External"/><Relationship Id="rId176" Type="http://schemas.openxmlformats.org/officeDocument/2006/relationships/hyperlink" Target="https://m.edsoo.ru/6029b609" TargetMode="External"/><Relationship Id="rId192" Type="http://schemas.openxmlformats.org/officeDocument/2006/relationships/hyperlink" Target="https://m.edsoo.ru/c74bfae9" TargetMode="External"/><Relationship Id="rId197" Type="http://schemas.openxmlformats.org/officeDocument/2006/relationships/hyperlink" Target="https://m.edsoo.ru/9911bef3" TargetMode="External"/><Relationship Id="rId206" Type="http://schemas.openxmlformats.org/officeDocument/2006/relationships/hyperlink" Target="https://m.edsoo.ru/9ebff2fd" TargetMode="External"/><Relationship Id="rId201" Type="http://schemas.openxmlformats.org/officeDocument/2006/relationships/hyperlink" Target="https://m.edsoo.ru/b1f2bea1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08" Type="http://schemas.openxmlformats.org/officeDocument/2006/relationships/hyperlink" Target="https://m.edsoo.ru/bde3fdf6" TargetMode="External"/><Relationship Id="rId124" Type="http://schemas.openxmlformats.org/officeDocument/2006/relationships/hyperlink" Target="https://m.edsoo.ru/8fad2942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0" Type="http://schemas.openxmlformats.org/officeDocument/2006/relationships/hyperlink" Target="https://m.edsoo.ru/b139beaa" TargetMode="External"/><Relationship Id="rId75" Type="http://schemas.openxmlformats.org/officeDocument/2006/relationships/hyperlink" Target="https://m.edsoo.ru/700cc87b" TargetMode="External"/><Relationship Id="rId91" Type="http://schemas.openxmlformats.org/officeDocument/2006/relationships/hyperlink" Target="https://m.edsoo.ru/5e61122d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45" Type="http://schemas.openxmlformats.org/officeDocument/2006/relationships/hyperlink" Target="https://m.edsoo.ru/2e3daeb0" TargetMode="External"/><Relationship Id="rId161" Type="http://schemas.openxmlformats.org/officeDocument/2006/relationships/hyperlink" Target="https://m.edsoo.ru/5c8816a0" TargetMode="External"/><Relationship Id="rId166" Type="http://schemas.openxmlformats.org/officeDocument/2006/relationships/hyperlink" Target="https://m.edsoo.ru/0afb05e4" TargetMode="External"/><Relationship Id="rId182" Type="http://schemas.openxmlformats.org/officeDocument/2006/relationships/hyperlink" Target="https://m.edsoo.ru/6e864db5" TargetMode="External"/><Relationship Id="rId187" Type="http://schemas.openxmlformats.org/officeDocument/2006/relationships/hyperlink" Target="https://m.edsoo.ru/42b872e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da42d5a9" TargetMode="External"/><Relationship Id="rId23" Type="http://schemas.openxmlformats.org/officeDocument/2006/relationships/hyperlink" Target="https://m.edsoo.ru/0ce6fd4c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0" Type="http://schemas.openxmlformats.org/officeDocument/2006/relationships/hyperlink" Target="https://m.edsoo.ru/26ee34fe" TargetMode="External"/><Relationship Id="rId65" Type="http://schemas.openxmlformats.org/officeDocument/2006/relationships/hyperlink" Target="https://m.edsoo.ru/2ce726f8" TargetMode="External"/><Relationship Id="rId81" Type="http://schemas.openxmlformats.org/officeDocument/2006/relationships/hyperlink" Target="https://m.edsoo.ru/adfffe6d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35" Type="http://schemas.openxmlformats.org/officeDocument/2006/relationships/hyperlink" Target="https://m.edsoo.ru/70a60aa4" TargetMode="External"/><Relationship Id="rId151" Type="http://schemas.openxmlformats.org/officeDocument/2006/relationships/hyperlink" Target="https://m.edsoo.ru/c161eb85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2" Type="http://schemas.openxmlformats.org/officeDocument/2006/relationships/hyperlink" Target="https://m.edsoo.ru/a6e352ea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04" Type="http://schemas.openxmlformats.org/officeDocument/2006/relationships/hyperlink" Target="https://m.edsoo.ru/429e9899" TargetMode="External"/><Relationship Id="rId120" Type="http://schemas.openxmlformats.org/officeDocument/2006/relationships/hyperlink" Target="https://m.edsoo.ru/8149e846" TargetMode="External"/><Relationship Id="rId125" Type="http://schemas.openxmlformats.org/officeDocument/2006/relationships/hyperlink" Target="https://m.edsoo.ru/5a8072af" TargetMode="External"/><Relationship Id="rId141" Type="http://schemas.openxmlformats.org/officeDocument/2006/relationships/hyperlink" Target="https://m.edsoo.ru/3bf34e17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24" Type="http://schemas.openxmlformats.org/officeDocument/2006/relationships/hyperlink" Target="https://m.edsoo.ru/8d39f5c8" TargetMode="External"/><Relationship Id="rId40" Type="http://schemas.openxmlformats.org/officeDocument/2006/relationships/hyperlink" Target="https://m.edsoo.ru/04298c0a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15" Type="http://schemas.openxmlformats.org/officeDocument/2006/relationships/hyperlink" Target="https://m.edsoo.ru/6a22b1e8" TargetMode="External"/><Relationship Id="rId131" Type="http://schemas.openxmlformats.org/officeDocument/2006/relationships/hyperlink" Target="https://m.edsoo.ru/328e653a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208" Type="http://schemas.openxmlformats.org/officeDocument/2006/relationships/hyperlink" Target="https://m.edsoo.ru/2e45a44f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15084</Words>
  <Characters>85981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</dc:creator>
  <cp:lastModifiedBy>321</cp:lastModifiedBy>
  <cp:revision>10</cp:revision>
  <cp:lastPrinted>2024-10-16T11:11:00Z</cp:lastPrinted>
  <dcterms:created xsi:type="dcterms:W3CDTF">2024-09-09T05:39:00Z</dcterms:created>
  <dcterms:modified xsi:type="dcterms:W3CDTF">2025-05-30T07:01:00Z</dcterms:modified>
</cp:coreProperties>
</file>