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86A" w:rsidRDefault="002A286A" w:rsidP="002A28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86A" w:rsidRDefault="002A286A" w:rsidP="002A28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86A" w:rsidRDefault="002A286A" w:rsidP="002A28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41451"/>
            <wp:effectExtent l="19050" t="0" r="3175" b="0"/>
            <wp:docPr id="5" name="Рисунок 1" descr="C:\Users\Director\Desktop\Папорт  безопасности транспортного средст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Папорт  безопасности транспортного средств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6A" w:rsidRDefault="002A286A" w:rsidP="002A28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86A" w:rsidRDefault="002A286A" w:rsidP="002A28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86A" w:rsidRDefault="002A286A" w:rsidP="002A28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86A" w:rsidRDefault="002A286A" w:rsidP="002A28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86A" w:rsidRPr="00452F56" w:rsidRDefault="002A286A" w:rsidP="002A286A">
      <w:pPr>
        <w:pStyle w:val="a5"/>
        <w:numPr>
          <w:ilvl w:val="0"/>
          <w:numId w:val="1"/>
        </w:numPr>
        <w:ind w:left="0"/>
        <w:jc w:val="center"/>
        <w:rPr>
          <w:b/>
        </w:rPr>
      </w:pPr>
      <w:r w:rsidRPr="00452F56">
        <w:rPr>
          <w:b/>
        </w:rPr>
        <w:lastRenderedPageBreak/>
        <w:t>Общие сведения</w:t>
      </w:r>
    </w:p>
    <w:p w:rsidR="002A286A" w:rsidRPr="00452F56" w:rsidRDefault="002A286A" w:rsidP="002A286A">
      <w:pPr>
        <w:pStyle w:val="a5"/>
        <w:ind w:left="0"/>
        <w:rPr>
          <w:b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Реестровый номер специализированного транспортного средства 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  <w:t xml:space="preserve">  66 – 5602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Марка  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FIAT</w:t>
      </w:r>
      <w:r w:rsidRPr="000D618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DUKATO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Модель 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D6186">
        <w:rPr>
          <w:rFonts w:ascii="Times New Roman" w:hAnsi="Times New Roman" w:cs="Times New Roman"/>
          <w:sz w:val="24"/>
          <w:szCs w:val="24"/>
          <w:u w:val="single"/>
        </w:rPr>
        <w:t>240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GS</w:t>
      </w:r>
      <w:r w:rsidRPr="000D6186">
        <w:rPr>
          <w:rFonts w:ascii="Times New Roman" w:hAnsi="Times New Roman" w:cs="Times New Roman"/>
          <w:sz w:val="24"/>
          <w:szCs w:val="24"/>
          <w:u w:val="single"/>
        </w:rPr>
        <w:t>1-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L</w:t>
      </w:r>
      <w:r w:rsidRPr="000D6186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Государственный регистрационный знак 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КЕ 727 66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Год выпуска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  <w:t>201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</w:rPr>
        <w:t xml:space="preserve"> Количество мест в автобусе  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  <w:t>22</w:t>
      </w:r>
      <w:r w:rsidRPr="00452F5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52F56">
        <w:rPr>
          <w:rFonts w:ascii="Times New Roman" w:hAnsi="Times New Roman" w:cs="Times New Roman"/>
          <w:sz w:val="24"/>
          <w:szCs w:val="24"/>
        </w:rPr>
        <w:t>Приобретен за счет средств: _________________________________________</w:t>
      </w:r>
      <w:proofErr w:type="gramEnd"/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Соответствие конструкции требованиям раздела 1.16 приложения № 6 к Техническому регламенту о безопасности колесных транспортных средств: соответствует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Дата прохождения технического осмотра:</w:t>
      </w:r>
    </w:p>
    <w:tbl>
      <w:tblPr>
        <w:tblW w:w="0" w:type="auto"/>
        <w:tblLook w:val="04A0"/>
      </w:tblPr>
      <w:tblGrid>
        <w:gridCol w:w="4503"/>
        <w:gridCol w:w="283"/>
        <w:gridCol w:w="4785"/>
      </w:tblGrid>
      <w:tr w:rsidR="002A286A" w:rsidRPr="00452F56" w:rsidTr="00B620F0">
        <w:trPr>
          <w:trHeight w:val="290"/>
        </w:trPr>
        <w:tc>
          <w:tcPr>
            <w:tcW w:w="4503" w:type="dxa"/>
            <w:tcBorders>
              <w:bottom w:val="nil"/>
            </w:tcBorders>
          </w:tcPr>
          <w:p w:rsidR="002A286A" w:rsidRPr="00452F56" w:rsidRDefault="002A286A" w:rsidP="00B620F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«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18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</w:t>
            </w:r>
            <w:r w:rsidRPr="000D61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</w:t>
            </w: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" w:type="dxa"/>
            <w:tcBorders>
              <w:bottom w:val="nil"/>
            </w:tcBorders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bottom w:val="nil"/>
            </w:tcBorders>
          </w:tcPr>
          <w:p w:rsidR="002A286A" w:rsidRPr="00452F56" w:rsidRDefault="002A286A" w:rsidP="00B620F0">
            <w:pPr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2. «_____»__________20__ г.</w:t>
            </w:r>
          </w:p>
        </w:tc>
      </w:tr>
    </w:tbl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Закрепление за образовательным (ми) учреждением: 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1. МКРОУ «Яровская СОШ»</w:t>
      </w:r>
    </w:p>
    <w:p w:rsidR="002A286A" w:rsidRPr="00452F56" w:rsidRDefault="002A286A" w:rsidP="002A286A">
      <w:pPr>
        <w:pStyle w:val="a5"/>
        <w:numPr>
          <w:ilvl w:val="0"/>
          <w:numId w:val="1"/>
        </w:numPr>
        <w:ind w:left="0"/>
        <w:jc w:val="both"/>
        <w:rPr>
          <w:b/>
        </w:rPr>
      </w:pPr>
      <w:r w:rsidRPr="00452F56">
        <w:rPr>
          <w:b/>
        </w:rPr>
        <w:t>Сведения о собственнике транспортного средства</w:t>
      </w:r>
    </w:p>
    <w:p w:rsidR="002A286A" w:rsidRPr="00452F56" w:rsidRDefault="002A286A" w:rsidP="002A286A">
      <w:pPr>
        <w:pStyle w:val="a5"/>
        <w:ind w:left="0"/>
        <w:jc w:val="both"/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Состоит на балансе (ОУ, АТП, иное)  МКОУ «Яровская СОШ»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Юридический адрес собственника  РФ, Свердловская область, Талицкий район, с. Яр, улица Строителей, дом 6.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Фактический адрес собственника  РФ, Свердловская область, Талицкий район, с. Яр, улица Строителей, дом 6.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F56">
        <w:rPr>
          <w:rFonts w:ascii="Times New Roman" w:hAnsi="Times New Roman" w:cs="Times New Roman"/>
          <w:b/>
          <w:sz w:val="24"/>
          <w:szCs w:val="24"/>
        </w:rPr>
        <w:t>3. Сведения о водителе автобуса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559"/>
        <w:gridCol w:w="1134"/>
        <w:gridCol w:w="1134"/>
        <w:gridCol w:w="1559"/>
        <w:gridCol w:w="1560"/>
        <w:gridCol w:w="983"/>
      </w:tblGrid>
      <w:tr w:rsidR="002A286A" w:rsidRPr="00452F56" w:rsidTr="00B620F0">
        <w:trPr>
          <w:cantSplit/>
          <w:trHeight w:val="2955"/>
        </w:trPr>
        <w:tc>
          <w:tcPr>
            <w:tcW w:w="1526" w:type="dxa"/>
            <w:textDirection w:val="btLr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</w:t>
            </w:r>
          </w:p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559" w:type="dxa"/>
            <w:textDirection w:val="btLr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Номер в/у, разрешенные категории,</w:t>
            </w:r>
          </w:p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действительно до</w:t>
            </w:r>
          </w:p>
        </w:tc>
        <w:tc>
          <w:tcPr>
            <w:tcW w:w="1134" w:type="dxa"/>
            <w:textDirection w:val="btLr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Дата прохождения периодического  медицинского осмотра</w:t>
            </w:r>
          </w:p>
        </w:tc>
        <w:tc>
          <w:tcPr>
            <w:tcW w:w="1134" w:type="dxa"/>
            <w:textDirection w:val="btLr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Общий стаж /</w:t>
            </w:r>
          </w:p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стаж управления «Д»</w:t>
            </w:r>
          </w:p>
        </w:tc>
        <w:tc>
          <w:tcPr>
            <w:tcW w:w="1559" w:type="dxa"/>
            <w:textDirection w:val="btLr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Период проведения стажировки</w:t>
            </w:r>
          </w:p>
        </w:tc>
        <w:tc>
          <w:tcPr>
            <w:tcW w:w="1560" w:type="dxa"/>
            <w:textDirection w:val="btLr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Дата  окончания занятий по повышению</w:t>
            </w:r>
          </w:p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983" w:type="dxa"/>
            <w:textDirection w:val="btLr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Допущенные нарушения ПДД</w:t>
            </w:r>
          </w:p>
        </w:tc>
      </w:tr>
      <w:tr w:rsidR="002A286A" w:rsidRPr="00452F56" w:rsidTr="00B620F0">
        <w:tc>
          <w:tcPr>
            <w:tcW w:w="1526" w:type="dxa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Койнов Михаил Семенович, 1957 г.р.</w:t>
            </w:r>
          </w:p>
        </w:tc>
        <w:tc>
          <w:tcPr>
            <w:tcW w:w="1559" w:type="dxa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66 ОМ 106433</w:t>
            </w:r>
          </w:p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,С,Д</w:t>
            </w:r>
          </w:p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07.08.2018г.</w:t>
            </w:r>
          </w:p>
        </w:tc>
        <w:tc>
          <w:tcPr>
            <w:tcW w:w="1134" w:type="dxa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17.12.2002-20.12.2002</w:t>
            </w:r>
          </w:p>
        </w:tc>
        <w:tc>
          <w:tcPr>
            <w:tcW w:w="1560" w:type="dxa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30.10.2016г.-02.11.2016</w:t>
            </w:r>
            <w:r w:rsidRPr="00452F5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83" w:type="dxa"/>
          </w:tcPr>
          <w:p w:rsidR="002A286A" w:rsidRPr="00452F56" w:rsidRDefault="002A286A" w:rsidP="00B620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F5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F56">
        <w:rPr>
          <w:rFonts w:ascii="Times New Roman" w:hAnsi="Times New Roman" w:cs="Times New Roman"/>
          <w:b/>
          <w:sz w:val="24"/>
          <w:szCs w:val="24"/>
        </w:rPr>
        <w:lastRenderedPageBreak/>
        <w:t>4. Организационно-техническое обеспечение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1) Лицо, ответственное за обеспечение безопасности дорожного движения: 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Токманцев Александр Степанович, назначен 26 ноября 2013 года                                                                                                                 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 Прошел аттестацию с 18.03.2013 г. по 28.03.2013 г.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Телефон (34371) 64-1-54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86A" w:rsidRPr="00452F56" w:rsidRDefault="002A286A" w:rsidP="002A286A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2) Организация проведения предрейсового и послерейсового медицинского осмотра водителя: осуществляет </w:t>
      </w:r>
      <w:proofErr w:type="spellStart"/>
      <w:r w:rsidRPr="00452F56">
        <w:rPr>
          <w:rFonts w:ascii="Times New Roman" w:hAnsi="Times New Roman" w:cs="Times New Roman"/>
          <w:sz w:val="24"/>
          <w:szCs w:val="24"/>
        </w:rPr>
        <w:t>Хардина</w:t>
      </w:r>
      <w:proofErr w:type="spellEnd"/>
      <w:r w:rsidRPr="00452F56">
        <w:rPr>
          <w:rFonts w:ascii="Times New Roman" w:hAnsi="Times New Roman" w:cs="Times New Roman"/>
          <w:sz w:val="24"/>
          <w:szCs w:val="24"/>
        </w:rPr>
        <w:t xml:space="preserve"> Ольга Владимировна на основании  договора, 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действительного до 31.12.2017</w:t>
      </w:r>
      <w:r w:rsidRPr="00452F56">
        <w:rPr>
          <w:rFonts w:ascii="Times New Roman" w:hAnsi="Times New Roman" w:cs="Times New Roman"/>
          <w:sz w:val="24"/>
          <w:szCs w:val="24"/>
        </w:rPr>
        <w:t>года.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3) Организация проведения предрейсового технического осмотра транспортного средства: осуществляет  Токманцев А.С., на основании приказа №</w:t>
      </w:r>
      <w:r>
        <w:rPr>
          <w:rFonts w:ascii="Times New Roman" w:hAnsi="Times New Roman" w:cs="Times New Roman"/>
          <w:sz w:val="24"/>
          <w:szCs w:val="24"/>
        </w:rPr>
        <w:t xml:space="preserve"> 79</w:t>
      </w:r>
      <w:r w:rsidRPr="00452F56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452F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452F56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452F56">
        <w:rPr>
          <w:rFonts w:ascii="Times New Roman" w:hAnsi="Times New Roman" w:cs="Times New Roman"/>
          <w:sz w:val="24"/>
          <w:szCs w:val="24"/>
        </w:rPr>
        <w:t>г.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4) Место стоянки автобуса в нерабочее время: территория предприятия ТрансАвтоДор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меры, исключающие несанкционированное использование: запирающий механизм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 xml:space="preserve">5) Наличие постоянного диспетчерского </w:t>
      </w:r>
      <w:proofErr w:type="gramStart"/>
      <w:r w:rsidRPr="00452F5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52F56">
        <w:rPr>
          <w:rFonts w:ascii="Times New Roman" w:hAnsi="Times New Roman" w:cs="Times New Roman"/>
          <w:sz w:val="24"/>
          <w:szCs w:val="24"/>
        </w:rPr>
        <w:t xml:space="preserve"> движением автобуса,  в том числе с использованием систем спутниковой навигации. 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6) Оснащение техническим средст</w:t>
      </w:r>
      <w:r>
        <w:rPr>
          <w:rFonts w:ascii="Times New Roman" w:hAnsi="Times New Roman" w:cs="Times New Roman"/>
          <w:sz w:val="24"/>
          <w:szCs w:val="24"/>
        </w:rPr>
        <w:t>во контроля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тахографом</w:t>
      </w:r>
      <w:proofErr w:type="spellEnd"/>
      <w:r>
        <w:rPr>
          <w:rFonts w:ascii="Times New Roman" w:hAnsi="Times New Roman" w:cs="Times New Roman"/>
          <w:sz w:val="24"/>
          <w:szCs w:val="24"/>
        </w:rPr>
        <w:t>»  Меркурий ТА - 001</w:t>
      </w:r>
      <w:r w:rsidRPr="00452F56">
        <w:rPr>
          <w:rFonts w:ascii="Times New Roman" w:hAnsi="Times New Roman" w:cs="Times New Roman"/>
          <w:sz w:val="24"/>
          <w:szCs w:val="24"/>
        </w:rPr>
        <w:t xml:space="preserve"> дата калибровки </w:t>
      </w:r>
      <w:r>
        <w:rPr>
          <w:rFonts w:ascii="Times New Roman" w:hAnsi="Times New Roman" w:cs="Times New Roman"/>
          <w:sz w:val="24"/>
          <w:szCs w:val="24"/>
        </w:rPr>
        <w:t>02.09</w:t>
      </w:r>
      <w:r w:rsidRPr="00452F56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452F56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7) Фотографии транспортного средства:</w:t>
      </w:r>
    </w:p>
    <w:p w:rsidR="002A286A" w:rsidRPr="00452F56" w:rsidRDefault="002A286A" w:rsidP="002A2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56">
        <w:rPr>
          <w:rFonts w:ascii="Times New Roman" w:hAnsi="Times New Roman" w:cs="Times New Roman"/>
          <w:sz w:val="24"/>
          <w:szCs w:val="24"/>
        </w:rPr>
        <w:t>вид спереди, сзади, сбоку (слева, справа), обзорная фотография салона  с крайних передних и задник точек (фотоматериалы должны предоставлять возможность полного изучения конструкции транспортного средства).</w:t>
      </w:r>
    </w:p>
    <w:p w:rsidR="002A286A" w:rsidRDefault="002A286A" w:rsidP="002A286A">
      <w:pPr>
        <w:ind w:right="175"/>
        <w:jc w:val="both"/>
        <w:rPr>
          <w:sz w:val="28"/>
          <w:szCs w:val="28"/>
        </w:rPr>
      </w:pPr>
    </w:p>
    <w:p w:rsidR="002A286A" w:rsidRDefault="002A286A" w:rsidP="002A286A">
      <w:pPr>
        <w:ind w:right="175"/>
        <w:jc w:val="both"/>
        <w:rPr>
          <w:sz w:val="28"/>
          <w:szCs w:val="28"/>
        </w:rPr>
      </w:pPr>
    </w:p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3943350"/>
            <wp:effectExtent l="19050" t="0" r="3175" b="0"/>
            <wp:docPr id="1" name="Рисунок 1" descr="F:\автобус новый\DSCF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втобус новый\DSCF24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6A" w:rsidRDefault="002A286A" w:rsidP="002A286A"/>
    <w:p w:rsidR="002A286A" w:rsidRDefault="002A286A" w:rsidP="002A286A">
      <w:r>
        <w:rPr>
          <w:noProof/>
        </w:rPr>
        <w:drawing>
          <wp:inline distT="0" distB="0" distL="0" distR="0">
            <wp:extent cx="5940425" cy="4456358"/>
            <wp:effectExtent l="19050" t="0" r="3175" b="0"/>
            <wp:docPr id="2" name="Рисунок 2" descr="F:\автобус новый\DSCF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втобус новый\DSCF2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6A" w:rsidRDefault="002A286A" w:rsidP="002A286A"/>
    <w:p w:rsidR="002A286A" w:rsidRDefault="002A286A" w:rsidP="002A286A">
      <w:r>
        <w:rPr>
          <w:noProof/>
        </w:rPr>
        <w:lastRenderedPageBreak/>
        <w:drawing>
          <wp:inline distT="0" distB="0" distL="0" distR="0">
            <wp:extent cx="5940425" cy="4067175"/>
            <wp:effectExtent l="19050" t="0" r="3175" b="0"/>
            <wp:docPr id="3" name="Рисунок 3" descr="F:\автобус новый\DSCF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втобус новый\DSCF24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6A" w:rsidRDefault="002A286A" w:rsidP="002A286A">
      <w:r>
        <w:rPr>
          <w:noProof/>
        </w:rPr>
        <w:drawing>
          <wp:inline distT="0" distB="0" distL="0" distR="0">
            <wp:extent cx="5940425" cy="4456358"/>
            <wp:effectExtent l="19050" t="0" r="3175" b="0"/>
            <wp:docPr id="11" name="Рисунок 4" descr="F:\автобус новый\DSCF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втобус новый\DSCF24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>
      <w:r>
        <w:rPr>
          <w:noProof/>
        </w:rPr>
        <w:drawing>
          <wp:inline distT="0" distB="0" distL="0" distR="0">
            <wp:extent cx="5940425" cy="3895725"/>
            <wp:effectExtent l="19050" t="0" r="3175" b="0"/>
            <wp:docPr id="14" name="Рисунок 7" descr="F:\автобус новый\DSCF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втобус новый\DSCF24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>
      <w:r>
        <w:rPr>
          <w:noProof/>
        </w:rPr>
        <w:drawing>
          <wp:inline distT="0" distB="0" distL="0" distR="0">
            <wp:extent cx="5940182" cy="4105275"/>
            <wp:effectExtent l="19050" t="0" r="3418" b="0"/>
            <wp:docPr id="7" name="Рисунок 2" descr="C:\Users\Director\AppData\Local\Temp\Rar$DIa0.078\aJhjioDvU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ctor\AppData\Local\Temp\Rar$DIa0.078\aJhjioDvUa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5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>
      <w:r>
        <w:rPr>
          <w:noProof/>
        </w:rPr>
        <w:drawing>
          <wp:inline distT="0" distB="0" distL="0" distR="0">
            <wp:extent cx="5940183" cy="4314825"/>
            <wp:effectExtent l="19050" t="0" r="3417" b="0"/>
            <wp:docPr id="4" name="Рисунок 3" descr="C:\Users\Director\AppData\Local\Temp\Rar$DIa0.438\owfsND7Xy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ctor\AppData\Local\Temp\Rar$DIa0.438\owfsND7XyJ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86A" w:rsidRDefault="002A286A" w:rsidP="002A286A"/>
    <w:p w:rsidR="002A286A" w:rsidRDefault="002A286A" w:rsidP="002A286A"/>
    <w:p w:rsidR="002A286A" w:rsidRDefault="002A286A" w:rsidP="002A286A"/>
    <w:p w:rsidR="002A286A" w:rsidRDefault="002A286A" w:rsidP="002A286A">
      <w:r w:rsidRPr="007D09C7">
        <w:rPr>
          <w:noProof/>
        </w:rPr>
        <w:lastRenderedPageBreak/>
        <w:drawing>
          <wp:inline distT="0" distB="0" distL="0" distR="0">
            <wp:extent cx="5940425" cy="4092904"/>
            <wp:effectExtent l="19050" t="0" r="3175" b="0"/>
            <wp:docPr id="10" name="Рисунок 1" descr="C:\Users\Director\Desktop\маршрут автобус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маршрут автобуса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D8C" w:rsidRDefault="00452D8C"/>
    <w:sectPr w:rsidR="00452D8C" w:rsidSect="002613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11964"/>
    <w:multiLevelType w:val="hybridMultilevel"/>
    <w:tmpl w:val="5A0C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A286A"/>
    <w:rsid w:val="002A286A"/>
    <w:rsid w:val="00452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8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8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28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3</cp:revision>
  <dcterms:created xsi:type="dcterms:W3CDTF">2017-10-27T08:14:00Z</dcterms:created>
  <dcterms:modified xsi:type="dcterms:W3CDTF">2017-10-27T08:16:00Z</dcterms:modified>
</cp:coreProperties>
</file>