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3647" w:rsidRDefault="007774E6" w:rsidP="00567DE9">
      <w:pPr>
        <w:spacing w:after="0" w:line="240" w:lineRule="auto"/>
        <w:ind w:right="142"/>
        <w:jc w:val="right"/>
        <w:rPr>
          <w:rFonts w:ascii="Times New Roman" w:eastAsia="Arial Unicode MS" w:hAnsi="Times New Roman"/>
          <w:sz w:val="28"/>
          <w:szCs w:val="28"/>
          <w:u w:color="000000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 wp14:anchorId="2B7FA6A7" wp14:editId="5B291DF2">
            <wp:simplePos x="0" y="0"/>
            <wp:positionH relativeFrom="column">
              <wp:posOffset>-848937</wp:posOffset>
            </wp:positionH>
            <wp:positionV relativeFrom="paragraph">
              <wp:posOffset>-795655</wp:posOffset>
            </wp:positionV>
            <wp:extent cx="2463437" cy="415637"/>
            <wp:effectExtent l="0" t="0" r="0" b="3810"/>
            <wp:wrapNone/>
            <wp:docPr id="1" name="Рисунок 1" descr="C:\Users\VMuskatinev\AppData\Local\Microsoft\Windows\Temporary Internet Files\Content.Word\Отсканировано на Xerox 78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Muskatinev\AppData\Local\Microsoft\Windows\Temporary Internet Files\Content.Word\Отсканировано на Xerox 785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70" t="15303" r="63892" b="81142"/>
                    <a:stretch/>
                  </pic:blipFill>
                  <pic:spPr bwMode="auto">
                    <a:xfrm>
                      <a:off x="0" y="0"/>
                      <a:ext cx="2463437" cy="415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D3647" w:rsidRPr="006D3647" w:rsidRDefault="006D3647" w:rsidP="006D3647">
      <w:pPr>
        <w:pStyle w:val="1"/>
        <w:shd w:val="clear" w:color="auto" w:fill="auto"/>
        <w:spacing w:before="0" w:after="0" w:line="240" w:lineRule="auto"/>
        <w:ind w:left="4536" w:right="40"/>
        <w:rPr>
          <w:b/>
        </w:rPr>
      </w:pPr>
      <w:r w:rsidRPr="006D3647">
        <w:rPr>
          <w:b/>
        </w:rPr>
        <w:t>Руководителям органов исполнительной власти субъектов Российской Федерации, осуществляющих управление в сфере образования,</w:t>
      </w:r>
    </w:p>
    <w:p w:rsidR="006D3647" w:rsidRDefault="006D3647" w:rsidP="006D3647">
      <w:pPr>
        <w:spacing w:after="0" w:line="240" w:lineRule="auto"/>
        <w:ind w:left="4536" w:right="142"/>
        <w:rPr>
          <w:rFonts w:ascii="Times New Roman" w:hAnsi="Times New Roman"/>
          <w:b/>
          <w:sz w:val="24"/>
          <w:szCs w:val="24"/>
        </w:rPr>
      </w:pPr>
      <w:r w:rsidRPr="006D3647">
        <w:rPr>
          <w:rFonts w:ascii="Times New Roman" w:hAnsi="Times New Roman"/>
          <w:b/>
          <w:sz w:val="24"/>
          <w:szCs w:val="24"/>
        </w:rPr>
        <w:t xml:space="preserve">Руководителям органов управления образованием муниципальных районов и городских округов субъектов Российской Федерации, </w:t>
      </w:r>
    </w:p>
    <w:p w:rsidR="006D3647" w:rsidRPr="006D3647" w:rsidRDefault="006D3647" w:rsidP="006D3647">
      <w:pPr>
        <w:spacing w:after="0" w:line="240" w:lineRule="auto"/>
        <w:ind w:left="4536" w:right="142"/>
        <w:rPr>
          <w:rFonts w:ascii="Times New Roman" w:eastAsia="Arial Unicode MS" w:hAnsi="Times New Roman"/>
          <w:sz w:val="24"/>
          <w:szCs w:val="24"/>
          <w:u w:color="000000"/>
        </w:rPr>
      </w:pPr>
      <w:r>
        <w:rPr>
          <w:rFonts w:ascii="Times New Roman" w:hAnsi="Times New Roman"/>
          <w:b/>
          <w:sz w:val="24"/>
          <w:szCs w:val="24"/>
        </w:rPr>
        <w:t>Руководителям организаций дополнительного профессионального образования</w:t>
      </w:r>
      <w:r w:rsidR="00C64DA2">
        <w:rPr>
          <w:rFonts w:ascii="Times New Roman" w:hAnsi="Times New Roman"/>
          <w:b/>
          <w:sz w:val="24"/>
          <w:szCs w:val="24"/>
        </w:rPr>
        <w:t>,</w:t>
      </w:r>
      <w:r w:rsidRPr="006D3647">
        <w:rPr>
          <w:rFonts w:ascii="Times New Roman" w:hAnsi="Times New Roman"/>
          <w:b/>
          <w:sz w:val="24"/>
          <w:szCs w:val="24"/>
        </w:rPr>
        <w:br/>
        <w:t xml:space="preserve">Руководителям </w:t>
      </w:r>
      <w:r>
        <w:rPr>
          <w:rFonts w:ascii="Times New Roman" w:hAnsi="Times New Roman"/>
          <w:b/>
          <w:sz w:val="24"/>
          <w:szCs w:val="24"/>
        </w:rPr>
        <w:t xml:space="preserve">общеобразовательных </w:t>
      </w:r>
      <w:r w:rsidRPr="006D3647">
        <w:rPr>
          <w:rFonts w:ascii="Times New Roman" w:hAnsi="Times New Roman"/>
          <w:b/>
          <w:sz w:val="24"/>
          <w:szCs w:val="24"/>
        </w:rPr>
        <w:t xml:space="preserve"> организаци</w:t>
      </w:r>
      <w:r>
        <w:rPr>
          <w:rFonts w:ascii="Times New Roman" w:hAnsi="Times New Roman"/>
          <w:b/>
          <w:sz w:val="24"/>
          <w:szCs w:val="24"/>
        </w:rPr>
        <w:t>й</w:t>
      </w:r>
    </w:p>
    <w:p w:rsidR="00567DE9" w:rsidRPr="007A259B" w:rsidRDefault="00567DE9" w:rsidP="00567DE9">
      <w:pPr>
        <w:spacing w:after="0" w:line="240" w:lineRule="auto"/>
        <w:jc w:val="center"/>
        <w:rPr>
          <w:rFonts w:ascii="Times New Roman" w:eastAsia="Arial Unicode MS" w:hAnsi="Times New Roman"/>
          <w:b/>
          <w:sz w:val="24"/>
          <w:szCs w:val="24"/>
          <w:u w:color="000000"/>
        </w:rPr>
      </w:pPr>
    </w:p>
    <w:p w:rsidR="00567DE9" w:rsidRPr="007A259B" w:rsidRDefault="006D3647" w:rsidP="00567DE9">
      <w:pPr>
        <w:spacing w:after="0" w:line="240" w:lineRule="auto"/>
        <w:jc w:val="center"/>
        <w:rPr>
          <w:rFonts w:ascii="Times New Roman" w:eastAsia="Arial Unicode MS" w:hAnsi="Times New Roman"/>
          <w:b/>
          <w:sz w:val="24"/>
          <w:szCs w:val="24"/>
          <w:u w:color="000000"/>
        </w:rPr>
      </w:pPr>
      <w:r>
        <w:rPr>
          <w:rFonts w:ascii="Times New Roman" w:eastAsia="Arial Unicode MS" w:hAnsi="Times New Roman"/>
          <w:b/>
          <w:sz w:val="24"/>
          <w:szCs w:val="24"/>
          <w:u w:color="000000"/>
        </w:rPr>
        <w:t xml:space="preserve">Уважаемые </w:t>
      </w:r>
      <w:r w:rsidR="00EE4A71">
        <w:rPr>
          <w:rFonts w:ascii="Times New Roman" w:eastAsia="Arial Unicode MS" w:hAnsi="Times New Roman"/>
          <w:b/>
          <w:sz w:val="24"/>
          <w:szCs w:val="24"/>
          <w:u w:color="000000"/>
        </w:rPr>
        <w:t>коллеги</w:t>
      </w:r>
      <w:r>
        <w:rPr>
          <w:rFonts w:ascii="Times New Roman" w:eastAsia="Arial Unicode MS" w:hAnsi="Times New Roman"/>
          <w:b/>
          <w:sz w:val="24"/>
          <w:szCs w:val="24"/>
          <w:u w:color="000000"/>
        </w:rPr>
        <w:t xml:space="preserve">! </w:t>
      </w:r>
    </w:p>
    <w:p w:rsidR="00567DE9" w:rsidRPr="006D3647" w:rsidRDefault="00567DE9" w:rsidP="00567DE9">
      <w:pPr>
        <w:pStyle w:val="ab"/>
        <w:spacing w:after="0" w:line="240" w:lineRule="auto"/>
        <w:ind w:left="0" w:right="567"/>
        <w:jc w:val="both"/>
        <w:rPr>
          <w:b/>
          <w:sz w:val="28"/>
          <w:szCs w:val="28"/>
        </w:rPr>
      </w:pPr>
      <w:r w:rsidRPr="007A259B">
        <w:rPr>
          <w:rStyle w:val="ac"/>
          <w:rFonts w:ascii="Times New Roman" w:hAnsi="Times New Roman"/>
          <w:b w:val="0"/>
          <w:bCs w:val="0"/>
          <w:sz w:val="24"/>
          <w:szCs w:val="24"/>
        </w:rPr>
        <w:t xml:space="preserve">   </w:t>
      </w:r>
    </w:p>
    <w:p w:rsidR="006D3647" w:rsidRPr="006D3647" w:rsidRDefault="006D3647" w:rsidP="006D3647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D3647">
        <w:rPr>
          <w:rFonts w:ascii="Times New Roman" w:hAnsi="Times New Roman"/>
          <w:sz w:val="24"/>
          <w:szCs w:val="24"/>
        </w:rPr>
        <w:t>Федеральн</w:t>
      </w:r>
      <w:r w:rsidR="00E96486">
        <w:rPr>
          <w:rFonts w:ascii="Times New Roman" w:hAnsi="Times New Roman"/>
          <w:sz w:val="24"/>
          <w:szCs w:val="24"/>
        </w:rPr>
        <w:t>ый</w:t>
      </w:r>
      <w:r w:rsidRPr="006D3647">
        <w:rPr>
          <w:rFonts w:ascii="Times New Roman" w:hAnsi="Times New Roman"/>
          <w:sz w:val="24"/>
          <w:szCs w:val="24"/>
        </w:rPr>
        <w:t xml:space="preserve"> переч</w:t>
      </w:r>
      <w:r w:rsidR="00E96486">
        <w:rPr>
          <w:rFonts w:ascii="Times New Roman" w:hAnsi="Times New Roman"/>
          <w:sz w:val="24"/>
          <w:szCs w:val="24"/>
        </w:rPr>
        <w:t>е</w:t>
      </w:r>
      <w:r w:rsidRPr="006D3647">
        <w:rPr>
          <w:rFonts w:ascii="Times New Roman" w:hAnsi="Times New Roman"/>
          <w:sz w:val="24"/>
          <w:szCs w:val="24"/>
        </w:rPr>
        <w:t>н</w:t>
      </w:r>
      <w:r w:rsidR="00E96486">
        <w:rPr>
          <w:rFonts w:ascii="Times New Roman" w:hAnsi="Times New Roman"/>
          <w:sz w:val="24"/>
          <w:szCs w:val="24"/>
        </w:rPr>
        <w:t>ь</w:t>
      </w:r>
      <w:r w:rsidRPr="006D3647">
        <w:rPr>
          <w:rFonts w:ascii="Times New Roman" w:hAnsi="Times New Roman"/>
          <w:sz w:val="24"/>
          <w:szCs w:val="24"/>
        </w:rPr>
        <w:t xml:space="preserve"> учебников, рекомендованных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</w:t>
      </w:r>
      <w:r w:rsidR="00E96486">
        <w:rPr>
          <w:rFonts w:ascii="Times New Roman" w:hAnsi="Times New Roman"/>
          <w:sz w:val="24"/>
          <w:szCs w:val="24"/>
        </w:rPr>
        <w:t xml:space="preserve">, утвержденный  </w:t>
      </w:r>
      <w:r w:rsidRPr="006D3647">
        <w:rPr>
          <w:rFonts w:ascii="Times New Roman" w:hAnsi="Times New Roman"/>
          <w:sz w:val="24"/>
          <w:szCs w:val="24"/>
        </w:rPr>
        <w:t>Приказ</w:t>
      </w:r>
      <w:r w:rsidR="00E96486">
        <w:rPr>
          <w:rFonts w:ascii="Times New Roman" w:hAnsi="Times New Roman"/>
          <w:sz w:val="24"/>
          <w:szCs w:val="24"/>
        </w:rPr>
        <w:t>ом</w:t>
      </w:r>
      <w:r w:rsidRPr="006D364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D3647">
        <w:rPr>
          <w:rFonts w:ascii="Times New Roman" w:hAnsi="Times New Roman"/>
          <w:sz w:val="24"/>
          <w:szCs w:val="24"/>
        </w:rPr>
        <w:t>Минпросвещения</w:t>
      </w:r>
      <w:proofErr w:type="spellEnd"/>
      <w:r w:rsidRPr="006D3647">
        <w:rPr>
          <w:rFonts w:ascii="Times New Roman" w:hAnsi="Times New Roman"/>
          <w:sz w:val="24"/>
          <w:szCs w:val="24"/>
        </w:rPr>
        <w:t xml:space="preserve"> России № 345 от 28.12.2018 г.</w:t>
      </w:r>
      <w:r w:rsidR="00E96486">
        <w:rPr>
          <w:rFonts w:ascii="Times New Roman" w:hAnsi="Times New Roman"/>
          <w:sz w:val="24"/>
          <w:szCs w:val="24"/>
        </w:rPr>
        <w:t xml:space="preserve">, </w:t>
      </w:r>
      <w:r w:rsidR="00C0090B">
        <w:rPr>
          <w:rFonts w:ascii="Times New Roman" w:hAnsi="Times New Roman"/>
          <w:sz w:val="24"/>
          <w:szCs w:val="24"/>
        </w:rPr>
        <w:t>регламентирует</w:t>
      </w:r>
      <w:r w:rsidR="00663C6A">
        <w:rPr>
          <w:rFonts w:ascii="Times New Roman" w:hAnsi="Times New Roman"/>
          <w:sz w:val="24"/>
          <w:szCs w:val="24"/>
        </w:rPr>
        <w:t xml:space="preserve"> обновление учебных фондов </w:t>
      </w:r>
      <w:r w:rsidR="0074581B" w:rsidRPr="0074581B">
        <w:rPr>
          <w:rFonts w:ascii="Times New Roman" w:hAnsi="Times New Roman"/>
          <w:sz w:val="24"/>
          <w:szCs w:val="24"/>
        </w:rPr>
        <w:t xml:space="preserve">и </w:t>
      </w:r>
      <w:r w:rsidR="00781787">
        <w:rPr>
          <w:rFonts w:ascii="Times New Roman" w:hAnsi="Times New Roman"/>
          <w:sz w:val="24"/>
          <w:szCs w:val="24"/>
        </w:rPr>
        <w:t xml:space="preserve">позволяет подобрать </w:t>
      </w:r>
      <w:r w:rsidR="0074581B" w:rsidRPr="0074581B">
        <w:rPr>
          <w:rFonts w:ascii="Times New Roman" w:hAnsi="Times New Roman"/>
          <w:sz w:val="24"/>
          <w:szCs w:val="24"/>
        </w:rPr>
        <w:t>оптимальные учебники для</w:t>
      </w:r>
      <w:r w:rsidR="0074581B">
        <w:rPr>
          <w:rFonts w:ascii="Times New Roman" w:hAnsi="Times New Roman"/>
          <w:sz w:val="24"/>
          <w:szCs w:val="24"/>
        </w:rPr>
        <w:t xml:space="preserve"> реализации образовательного процесса</w:t>
      </w:r>
      <w:r w:rsidR="00C0090B">
        <w:rPr>
          <w:rFonts w:ascii="Times New Roman" w:hAnsi="Times New Roman"/>
          <w:sz w:val="24"/>
          <w:szCs w:val="24"/>
        </w:rPr>
        <w:t xml:space="preserve"> в общеобразовательных организациях</w:t>
      </w:r>
      <w:r w:rsidR="0074581B">
        <w:rPr>
          <w:rFonts w:ascii="Times New Roman" w:hAnsi="Times New Roman"/>
          <w:sz w:val="24"/>
          <w:szCs w:val="24"/>
        </w:rPr>
        <w:t>.</w:t>
      </w:r>
    </w:p>
    <w:p w:rsidR="006D3647" w:rsidRPr="006D3647" w:rsidRDefault="006D3647" w:rsidP="006D3647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D3647">
        <w:rPr>
          <w:rFonts w:ascii="Times New Roman" w:hAnsi="Times New Roman"/>
          <w:sz w:val="24"/>
          <w:szCs w:val="24"/>
        </w:rPr>
        <w:t>В целях сохранения преемственности в обучении АО «Издательство «Просвещение» подготовило рекомендации</w:t>
      </w:r>
      <w:r w:rsidR="00E96486" w:rsidRPr="00E96486">
        <w:rPr>
          <w:rFonts w:ascii="Times New Roman" w:hAnsi="Times New Roman"/>
          <w:sz w:val="24"/>
          <w:szCs w:val="24"/>
        </w:rPr>
        <w:t xml:space="preserve"> </w:t>
      </w:r>
      <w:r w:rsidR="00E96486" w:rsidRPr="006D3647">
        <w:rPr>
          <w:rFonts w:ascii="Times New Roman" w:hAnsi="Times New Roman"/>
          <w:sz w:val="24"/>
          <w:szCs w:val="24"/>
        </w:rPr>
        <w:t>(Приложение</w:t>
      </w:r>
      <w:r w:rsidR="00E96486">
        <w:rPr>
          <w:rFonts w:ascii="Times New Roman" w:hAnsi="Times New Roman"/>
          <w:sz w:val="24"/>
          <w:szCs w:val="24"/>
        </w:rPr>
        <w:t xml:space="preserve"> </w:t>
      </w:r>
      <w:r w:rsidR="00E96486" w:rsidRPr="006D3647">
        <w:rPr>
          <w:rFonts w:ascii="Times New Roman" w:hAnsi="Times New Roman"/>
          <w:sz w:val="24"/>
          <w:szCs w:val="24"/>
        </w:rPr>
        <w:t>№ 1)</w:t>
      </w:r>
      <w:r w:rsidRPr="006D3647">
        <w:rPr>
          <w:rFonts w:ascii="Times New Roman" w:hAnsi="Times New Roman"/>
          <w:sz w:val="24"/>
          <w:szCs w:val="24"/>
        </w:rPr>
        <w:t xml:space="preserve"> по выбору соответствующих учебников издательства для продолжения изучения учебных курсов, ранее осуществлявшегося с использованием</w:t>
      </w:r>
      <w:r w:rsidR="00E96486">
        <w:rPr>
          <w:rFonts w:ascii="Times New Roman" w:hAnsi="Times New Roman"/>
          <w:sz w:val="24"/>
          <w:szCs w:val="24"/>
        </w:rPr>
        <w:t xml:space="preserve"> иных учебников</w:t>
      </w:r>
      <w:r w:rsidR="00C64DA2">
        <w:rPr>
          <w:rFonts w:ascii="Times New Roman" w:hAnsi="Times New Roman"/>
          <w:sz w:val="24"/>
          <w:szCs w:val="24"/>
        </w:rPr>
        <w:t>, не вошедших в Ф</w:t>
      </w:r>
      <w:r w:rsidRPr="006D3647">
        <w:rPr>
          <w:rFonts w:ascii="Times New Roman" w:hAnsi="Times New Roman"/>
          <w:sz w:val="24"/>
          <w:szCs w:val="24"/>
        </w:rPr>
        <w:t>едеральный перечень.</w:t>
      </w:r>
    </w:p>
    <w:p w:rsidR="006D3647" w:rsidRPr="006D3647" w:rsidRDefault="006D3647" w:rsidP="006D3647">
      <w:pPr>
        <w:pStyle w:val="1"/>
        <w:shd w:val="clear" w:color="auto" w:fill="auto"/>
        <w:spacing w:before="0" w:after="0" w:line="360" w:lineRule="auto"/>
        <w:ind w:left="40" w:right="40" w:firstLine="720"/>
        <w:jc w:val="both"/>
        <w:rPr>
          <w:lang w:eastAsia="ru-RU"/>
        </w:rPr>
      </w:pPr>
      <w:r w:rsidRPr="006D3647">
        <w:rPr>
          <w:lang w:eastAsia="ru-RU"/>
        </w:rPr>
        <w:t xml:space="preserve">С полной ответственностью информируем, что линии учебно-методических комплексов, выпускаемые АО «Издательство «Просвещение», соответствуют требованиям ФГОС </w:t>
      </w:r>
      <w:r w:rsidR="00663C6A">
        <w:rPr>
          <w:lang w:eastAsia="ru-RU"/>
        </w:rPr>
        <w:t xml:space="preserve">общего образования </w:t>
      </w:r>
      <w:r w:rsidRPr="006D3647">
        <w:rPr>
          <w:lang w:eastAsia="ru-RU"/>
        </w:rPr>
        <w:t xml:space="preserve">и содержат систему планируемых результатов и заданий, обеспечивающих их достижение; позволяют обеспечить реализацию в повседневной практике, становление и развитие </w:t>
      </w:r>
      <w:r w:rsidR="00C0090B">
        <w:rPr>
          <w:lang w:eastAsia="ru-RU"/>
        </w:rPr>
        <w:t xml:space="preserve">учебного сотрудничества, </w:t>
      </w:r>
      <w:r w:rsidRPr="006D3647">
        <w:rPr>
          <w:lang w:eastAsia="ru-RU"/>
        </w:rPr>
        <w:t xml:space="preserve">поисковой активности, учебного сотрудничества, ИКТ-компетентности и учебной </w:t>
      </w:r>
      <w:r w:rsidRPr="006D3647">
        <w:rPr>
          <w:lang w:eastAsia="ru-RU"/>
        </w:rPr>
        <w:lastRenderedPageBreak/>
        <w:t xml:space="preserve">самостоятельности школьников. </w:t>
      </w:r>
      <w:r w:rsidR="00663C6A">
        <w:rPr>
          <w:lang w:eastAsia="ru-RU"/>
        </w:rPr>
        <w:t>ФГОС</w:t>
      </w:r>
      <w:r w:rsidRPr="006D3647">
        <w:rPr>
          <w:lang w:eastAsia="ru-RU"/>
        </w:rPr>
        <w:t xml:space="preserve"> общего образования призван обеспечить единство образовательного пространства Российской Федерации, а также преемственность основных образовательных программ начального, основного и среднего общего образования, переход на линии УМК, выпускаемые нашим издательством</w:t>
      </w:r>
      <w:r w:rsidR="00C64DA2">
        <w:rPr>
          <w:lang w:eastAsia="ru-RU"/>
        </w:rPr>
        <w:t>,</w:t>
      </w:r>
      <w:r w:rsidRPr="006D3647">
        <w:rPr>
          <w:lang w:eastAsia="ru-RU"/>
        </w:rPr>
        <w:t xml:space="preserve"> не вызовет затруднений в реализации образовательного процесса.</w:t>
      </w:r>
    </w:p>
    <w:p w:rsidR="006D3647" w:rsidRPr="006D3647" w:rsidRDefault="006D3647" w:rsidP="006D3647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D3647">
        <w:rPr>
          <w:rFonts w:ascii="Times New Roman" w:hAnsi="Times New Roman"/>
          <w:sz w:val="24"/>
          <w:szCs w:val="24"/>
        </w:rPr>
        <w:t>Компоненты УМК, поддерживающие учебники, включают оптимальный состав учебно-методических материалов (электронные формы учебников, рабочие программы с тематическим планированием и методическими рекомендациями, атласы и контурные карты, а также другие средства учебного назначения), обеспечивающих успешное освоение учебных предметов  на новом качественном уровне.</w:t>
      </w:r>
    </w:p>
    <w:p w:rsidR="006D3647" w:rsidRPr="006D3647" w:rsidRDefault="006D3647" w:rsidP="006D3647">
      <w:pPr>
        <w:pStyle w:val="1"/>
        <w:shd w:val="clear" w:color="auto" w:fill="auto"/>
        <w:spacing w:before="0" w:after="0" w:line="360" w:lineRule="auto"/>
        <w:ind w:left="20" w:right="40" w:firstLine="720"/>
        <w:jc w:val="both"/>
        <w:rPr>
          <w:lang w:eastAsia="ru-RU"/>
        </w:rPr>
      </w:pPr>
      <w:r w:rsidRPr="006D3647">
        <w:rPr>
          <w:lang w:eastAsia="ru-RU"/>
        </w:rPr>
        <w:t xml:space="preserve">Одновременно с этим АО «Издательство «Просвещение» </w:t>
      </w:r>
      <w:r w:rsidR="008449A0">
        <w:rPr>
          <w:lang w:eastAsia="ru-RU"/>
        </w:rPr>
        <w:t>обеспечивает</w:t>
      </w:r>
      <w:r w:rsidRPr="006D3647">
        <w:rPr>
          <w:lang w:eastAsia="ru-RU"/>
        </w:rPr>
        <w:t xml:space="preserve"> комплексную информационно-методическую поддержку педагогов, включающую методические практико-ориентированные семинары, авторские мастер-классы, научно-практические конференции, дистанционные курсы повышения квалификации, образовательные стажировки и другие формы методического сопровождения.</w:t>
      </w:r>
    </w:p>
    <w:p w:rsidR="00EE4A71" w:rsidRPr="00E96486" w:rsidRDefault="00EE4A71" w:rsidP="006D3647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Более подробную информацию можно получить на сайте издательства </w:t>
      </w:r>
      <w:hyperlink r:id="rId9" w:history="1">
        <w:r w:rsidRPr="00475D77">
          <w:rPr>
            <w:rStyle w:val="aa"/>
            <w:rFonts w:ascii="Times New Roman" w:hAnsi="Times New Roman"/>
            <w:sz w:val="24"/>
            <w:szCs w:val="24"/>
            <w:lang w:val="en-US"/>
          </w:rPr>
          <w:t>https</w:t>
        </w:r>
        <w:r w:rsidRPr="00EE4A71">
          <w:rPr>
            <w:rStyle w:val="aa"/>
            <w:rFonts w:ascii="Times New Roman" w:hAnsi="Times New Roman"/>
            <w:sz w:val="24"/>
            <w:szCs w:val="24"/>
          </w:rPr>
          <w:t>://</w:t>
        </w:r>
        <w:r w:rsidRPr="00475D77">
          <w:rPr>
            <w:rStyle w:val="aa"/>
            <w:rFonts w:ascii="Times New Roman" w:hAnsi="Times New Roman"/>
            <w:sz w:val="24"/>
            <w:szCs w:val="24"/>
            <w:lang w:val="en-US"/>
          </w:rPr>
          <w:t>fpu</w:t>
        </w:r>
        <w:r w:rsidRPr="00EE4A71">
          <w:rPr>
            <w:rStyle w:val="aa"/>
            <w:rFonts w:ascii="Times New Roman" w:hAnsi="Times New Roman"/>
            <w:sz w:val="24"/>
            <w:szCs w:val="24"/>
          </w:rPr>
          <w:t>.</w:t>
        </w:r>
        <w:r w:rsidRPr="00475D77">
          <w:rPr>
            <w:rStyle w:val="aa"/>
            <w:rFonts w:ascii="Times New Roman" w:hAnsi="Times New Roman"/>
            <w:sz w:val="24"/>
            <w:szCs w:val="24"/>
            <w:lang w:val="en-US"/>
          </w:rPr>
          <w:t>prosv</w:t>
        </w:r>
        <w:r w:rsidRPr="00EE4A71">
          <w:rPr>
            <w:rStyle w:val="aa"/>
            <w:rFonts w:ascii="Times New Roman" w:hAnsi="Times New Roman"/>
            <w:sz w:val="24"/>
            <w:szCs w:val="24"/>
          </w:rPr>
          <w:t>.</w:t>
        </w:r>
        <w:r w:rsidRPr="00475D77">
          <w:rPr>
            <w:rStyle w:val="aa"/>
            <w:rFonts w:ascii="Times New Roman" w:hAnsi="Times New Roman"/>
            <w:sz w:val="24"/>
            <w:szCs w:val="24"/>
            <w:lang w:val="en-US"/>
          </w:rPr>
          <w:t>ru</w:t>
        </w:r>
      </w:hyperlink>
      <w:r>
        <w:rPr>
          <w:rFonts w:ascii="Times New Roman" w:hAnsi="Times New Roman"/>
          <w:sz w:val="24"/>
          <w:szCs w:val="24"/>
        </w:rPr>
        <w:t xml:space="preserve"> или задав вопрос </w:t>
      </w:r>
      <w:r w:rsidR="00E96486">
        <w:rPr>
          <w:rFonts w:ascii="Times New Roman" w:hAnsi="Times New Roman"/>
          <w:sz w:val="24"/>
          <w:szCs w:val="24"/>
        </w:rPr>
        <w:t>на электронный адрес</w:t>
      </w:r>
      <w:r w:rsidR="00C64DA2">
        <w:rPr>
          <w:rFonts w:ascii="Times New Roman" w:hAnsi="Times New Roman"/>
          <w:sz w:val="24"/>
          <w:szCs w:val="24"/>
        </w:rPr>
        <w:t xml:space="preserve"> «горячей линии»</w:t>
      </w:r>
      <w:r w:rsidR="00E96486">
        <w:rPr>
          <w:rFonts w:ascii="Times New Roman" w:hAnsi="Times New Roman"/>
          <w:sz w:val="24"/>
          <w:szCs w:val="24"/>
        </w:rPr>
        <w:t xml:space="preserve"> </w:t>
      </w:r>
      <w:hyperlink r:id="rId10" w:history="1">
        <w:r w:rsidR="00E96486" w:rsidRPr="00475D77">
          <w:rPr>
            <w:rStyle w:val="aa"/>
            <w:rFonts w:ascii="Times New Roman" w:hAnsi="Times New Roman"/>
            <w:sz w:val="24"/>
            <w:szCs w:val="24"/>
            <w:lang w:val="en-US"/>
          </w:rPr>
          <w:t>fpu</w:t>
        </w:r>
        <w:r w:rsidR="00E96486" w:rsidRPr="00475D77">
          <w:rPr>
            <w:rStyle w:val="aa"/>
            <w:rFonts w:ascii="Times New Roman" w:hAnsi="Times New Roman"/>
            <w:sz w:val="24"/>
            <w:szCs w:val="24"/>
          </w:rPr>
          <w:t>@</w:t>
        </w:r>
        <w:r w:rsidR="00E96486" w:rsidRPr="00475D77">
          <w:rPr>
            <w:rStyle w:val="aa"/>
            <w:rFonts w:ascii="Times New Roman" w:hAnsi="Times New Roman"/>
            <w:sz w:val="24"/>
            <w:szCs w:val="24"/>
            <w:lang w:val="en-US"/>
          </w:rPr>
          <w:t>prosv</w:t>
        </w:r>
        <w:r w:rsidR="00E96486" w:rsidRPr="00475D77">
          <w:rPr>
            <w:rStyle w:val="aa"/>
            <w:rFonts w:ascii="Times New Roman" w:hAnsi="Times New Roman"/>
            <w:sz w:val="24"/>
            <w:szCs w:val="24"/>
          </w:rPr>
          <w:t>.</w:t>
        </w:r>
        <w:r w:rsidR="00E96486" w:rsidRPr="00475D77">
          <w:rPr>
            <w:rStyle w:val="aa"/>
            <w:rFonts w:ascii="Times New Roman" w:hAnsi="Times New Roman"/>
            <w:sz w:val="24"/>
            <w:szCs w:val="24"/>
            <w:lang w:val="en-US"/>
          </w:rPr>
          <w:t>ru</w:t>
        </w:r>
      </w:hyperlink>
      <w:r w:rsidR="00C64DA2">
        <w:rPr>
          <w:rStyle w:val="aa"/>
          <w:rFonts w:ascii="Times New Roman" w:hAnsi="Times New Roman"/>
          <w:sz w:val="24"/>
          <w:szCs w:val="24"/>
        </w:rPr>
        <w:t xml:space="preserve">. </w:t>
      </w:r>
      <w:r w:rsidR="00E96486" w:rsidRPr="00E96486">
        <w:rPr>
          <w:rFonts w:ascii="Times New Roman" w:hAnsi="Times New Roman"/>
          <w:sz w:val="24"/>
          <w:szCs w:val="24"/>
        </w:rPr>
        <w:t xml:space="preserve"> </w:t>
      </w:r>
    </w:p>
    <w:p w:rsidR="006D3647" w:rsidRPr="006D3647" w:rsidRDefault="006D3647" w:rsidP="006D3647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6D3647">
        <w:rPr>
          <w:rFonts w:ascii="Times New Roman" w:hAnsi="Times New Roman"/>
          <w:sz w:val="24"/>
          <w:szCs w:val="24"/>
        </w:rPr>
        <w:t xml:space="preserve">По вопросам заказа учебников и учебных пособий для образовательных организаций следует обращаться в </w:t>
      </w:r>
      <w:r w:rsidR="00497B97">
        <w:rPr>
          <w:rFonts w:ascii="Times New Roman" w:hAnsi="Times New Roman"/>
          <w:sz w:val="24"/>
          <w:szCs w:val="24"/>
        </w:rPr>
        <w:t xml:space="preserve">региональное обособленное подразделение «Урал» </w:t>
      </w:r>
      <w:r w:rsidR="00497B97">
        <w:rPr>
          <w:rFonts w:ascii="Times New Roman" w:hAnsi="Times New Roman"/>
          <w:sz w:val="24"/>
          <w:szCs w:val="24"/>
        </w:rPr>
        <w:br/>
        <w:t>АО «Издательство «Просвещение»</w:t>
      </w:r>
      <w:r w:rsidRPr="006D3647">
        <w:rPr>
          <w:rFonts w:ascii="Times New Roman" w:hAnsi="Times New Roman"/>
          <w:sz w:val="24"/>
          <w:szCs w:val="24"/>
        </w:rPr>
        <w:t>:</w:t>
      </w:r>
      <w:r w:rsidR="00497B97">
        <w:rPr>
          <w:rFonts w:ascii="Times New Roman" w:hAnsi="Times New Roman"/>
          <w:sz w:val="24"/>
          <w:szCs w:val="24"/>
        </w:rPr>
        <w:t xml:space="preserve"> </w:t>
      </w:r>
      <w:r w:rsidR="00497B97">
        <w:rPr>
          <w:rFonts w:ascii="Times New Roman" w:hAnsi="Times New Roman"/>
          <w:sz w:val="24"/>
          <w:szCs w:val="24"/>
        </w:rPr>
        <w:t xml:space="preserve">Чудинов Антон Игоревич, </w:t>
      </w:r>
      <w:hyperlink r:id="rId11" w:history="1">
        <w:r w:rsidR="00497B97" w:rsidRPr="00727E89">
          <w:rPr>
            <w:rStyle w:val="aa"/>
            <w:rFonts w:ascii="Times New Roman" w:hAnsi="Times New Roman"/>
            <w:sz w:val="24"/>
            <w:szCs w:val="24"/>
          </w:rPr>
          <w:t>AChudinov@prosv.ru</w:t>
        </w:r>
      </w:hyperlink>
      <w:r w:rsidR="00497B97">
        <w:rPr>
          <w:rFonts w:ascii="Times New Roman" w:hAnsi="Times New Roman"/>
          <w:sz w:val="24"/>
          <w:szCs w:val="24"/>
        </w:rPr>
        <w:t xml:space="preserve">; </w:t>
      </w:r>
      <w:r w:rsidR="00497B97">
        <w:rPr>
          <w:rFonts w:ascii="Times New Roman" w:hAnsi="Times New Roman"/>
          <w:sz w:val="24"/>
          <w:szCs w:val="24"/>
        </w:rPr>
        <w:br/>
      </w:r>
      <w:r w:rsidR="00497B97" w:rsidRPr="006D3647">
        <w:rPr>
          <w:rFonts w:ascii="Times New Roman" w:hAnsi="Times New Roman"/>
          <w:sz w:val="24"/>
          <w:szCs w:val="24"/>
        </w:rPr>
        <w:t>+7 (495)</w:t>
      </w:r>
      <w:r w:rsidR="00497B97">
        <w:rPr>
          <w:rFonts w:ascii="Times New Roman" w:hAnsi="Times New Roman"/>
          <w:sz w:val="24"/>
          <w:szCs w:val="24"/>
        </w:rPr>
        <w:t xml:space="preserve"> 789-30-40 (доб. 48-63</w:t>
      </w:r>
      <w:r w:rsidR="00497B97" w:rsidRPr="006D3647">
        <w:rPr>
          <w:rFonts w:ascii="Times New Roman" w:hAnsi="Times New Roman"/>
          <w:sz w:val="24"/>
          <w:szCs w:val="24"/>
        </w:rPr>
        <w:t>)</w:t>
      </w:r>
      <w:r w:rsidR="00497B97">
        <w:rPr>
          <w:rFonts w:ascii="Times New Roman" w:hAnsi="Times New Roman"/>
          <w:sz w:val="24"/>
          <w:szCs w:val="24"/>
        </w:rPr>
        <w:t>; 8 (912) 688-16-82</w:t>
      </w:r>
      <w:r w:rsidR="00497B97">
        <w:rPr>
          <w:rFonts w:ascii="Times New Roman" w:hAnsi="Times New Roman"/>
          <w:sz w:val="24"/>
          <w:szCs w:val="24"/>
        </w:rPr>
        <w:t xml:space="preserve"> или Крашенинникова Ирина Александровна,</w:t>
      </w:r>
      <w:r w:rsidRPr="006D3647">
        <w:rPr>
          <w:rFonts w:ascii="Times New Roman" w:hAnsi="Times New Roman"/>
          <w:sz w:val="24"/>
          <w:szCs w:val="24"/>
        </w:rPr>
        <w:t xml:space="preserve"> </w:t>
      </w:r>
      <w:hyperlink r:id="rId12" w:history="1">
        <w:r w:rsidR="00497B97" w:rsidRPr="00497B97">
          <w:rPr>
            <w:rStyle w:val="aa"/>
            <w:rFonts w:ascii="Times New Roman" w:eastAsiaTheme="minorEastAsia" w:hAnsi="Times New Roman"/>
            <w:noProof/>
            <w:sz w:val="24"/>
            <w:szCs w:val="24"/>
            <w:lang w:val="en-US"/>
          </w:rPr>
          <w:t>IKrasheninnikova</w:t>
        </w:r>
        <w:r w:rsidR="00497B97" w:rsidRPr="00497B97">
          <w:rPr>
            <w:rStyle w:val="aa"/>
            <w:rFonts w:ascii="Times New Roman" w:eastAsiaTheme="minorEastAsia" w:hAnsi="Times New Roman"/>
            <w:noProof/>
            <w:sz w:val="24"/>
            <w:szCs w:val="24"/>
          </w:rPr>
          <w:t>@</w:t>
        </w:r>
        <w:r w:rsidR="00497B97" w:rsidRPr="00497B97">
          <w:rPr>
            <w:rStyle w:val="aa"/>
            <w:rFonts w:ascii="Times New Roman" w:eastAsiaTheme="minorEastAsia" w:hAnsi="Times New Roman"/>
            <w:noProof/>
            <w:sz w:val="24"/>
            <w:szCs w:val="24"/>
            <w:lang w:val="en-US"/>
          </w:rPr>
          <w:t>prosv</w:t>
        </w:r>
        <w:r w:rsidR="00497B97" w:rsidRPr="00497B97">
          <w:rPr>
            <w:rStyle w:val="aa"/>
            <w:rFonts w:ascii="Times New Roman" w:eastAsiaTheme="minorEastAsia" w:hAnsi="Times New Roman"/>
            <w:noProof/>
            <w:sz w:val="24"/>
            <w:szCs w:val="24"/>
          </w:rPr>
          <w:t>.</w:t>
        </w:r>
        <w:r w:rsidR="00497B97" w:rsidRPr="00497B97">
          <w:rPr>
            <w:rStyle w:val="aa"/>
            <w:rFonts w:ascii="Times New Roman" w:eastAsiaTheme="minorEastAsia" w:hAnsi="Times New Roman"/>
            <w:noProof/>
            <w:sz w:val="24"/>
            <w:szCs w:val="24"/>
            <w:lang w:val="en-US"/>
          </w:rPr>
          <w:t>ru</w:t>
        </w:r>
      </w:hyperlink>
      <w:r w:rsidRPr="006D3647">
        <w:rPr>
          <w:rFonts w:ascii="Times New Roman" w:hAnsi="Times New Roman"/>
          <w:sz w:val="24"/>
          <w:szCs w:val="24"/>
        </w:rPr>
        <w:t>; +7 (495)</w:t>
      </w:r>
      <w:r w:rsidR="00497B97">
        <w:rPr>
          <w:rFonts w:ascii="Times New Roman" w:hAnsi="Times New Roman"/>
          <w:sz w:val="24"/>
          <w:szCs w:val="24"/>
        </w:rPr>
        <w:t xml:space="preserve"> 789-30-40 (доб. 42-61</w:t>
      </w:r>
      <w:r w:rsidRPr="006D3647">
        <w:rPr>
          <w:rFonts w:ascii="Times New Roman" w:hAnsi="Times New Roman"/>
          <w:sz w:val="24"/>
          <w:szCs w:val="24"/>
        </w:rPr>
        <w:t>)</w:t>
      </w:r>
      <w:r w:rsidR="00497B97">
        <w:rPr>
          <w:rFonts w:ascii="Times New Roman" w:hAnsi="Times New Roman"/>
          <w:sz w:val="24"/>
          <w:szCs w:val="24"/>
        </w:rPr>
        <w:t xml:space="preserve">; </w:t>
      </w:r>
      <w:r w:rsidR="00497B97">
        <w:rPr>
          <w:rFonts w:ascii="Times New Roman" w:hAnsi="Times New Roman"/>
          <w:sz w:val="24"/>
          <w:szCs w:val="24"/>
        </w:rPr>
        <w:br/>
        <w:t>8 (905) 809-92-44</w:t>
      </w:r>
      <w:bookmarkStart w:id="0" w:name="_GoBack"/>
      <w:bookmarkEnd w:id="0"/>
      <w:r w:rsidRPr="006D3647">
        <w:rPr>
          <w:rFonts w:ascii="Times New Roman" w:hAnsi="Times New Roman"/>
          <w:sz w:val="24"/>
          <w:szCs w:val="24"/>
        </w:rPr>
        <w:t>.</w:t>
      </w:r>
    </w:p>
    <w:p w:rsidR="006D3647" w:rsidRDefault="00663C6A" w:rsidP="00567DE9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Приложение</w:t>
      </w:r>
      <w:r w:rsidR="00C64DA2">
        <w:rPr>
          <w:rFonts w:ascii="Times New Roman" w:hAnsi="Times New Roman"/>
          <w:sz w:val="24"/>
          <w:szCs w:val="24"/>
        </w:rPr>
        <w:t xml:space="preserve"> № 1</w:t>
      </w:r>
      <w:r>
        <w:rPr>
          <w:rFonts w:ascii="Times New Roman" w:hAnsi="Times New Roman"/>
          <w:sz w:val="24"/>
          <w:szCs w:val="24"/>
        </w:rPr>
        <w:t xml:space="preserve">: Рекомендации по выбору учебников </w:t>
      </w:r>
      <w:r w:rsidR="00F177AD">
        <w:rPr>
          <w:rFonts w:ascii="Times New Roman" w:hAnsi="Times New Roman"/>
          <w:sz w:val="24"/>
          <w:szCs w:val="24"/>
        </w:rPr>
        <w:t>АО «Издательство «Просвещение</w:t>
      </w:r>
      <w:r>
        <w:rPr>
          <w:rFonts w:ascii="Times New Roman" w:hAnsi="Times New Roman"/>
          <w:sz w:val="24"/>
          <w:szCs w:val="24"/>
        </w:rPr>
        <w:t>», предлагаемых на</w:t>
      </w:r>
      <w:r w:rsidR="00F177AD">
        <w:rPr>
          <w:rFonts w:ascii="Times New Roman" w:hAnsi="Times New Roman"/>
          <w:sz w:val="24"/>
          <w:szCs w:val="24"/>
        </w:rPr>
        <w:t xml:space="preserve"> замен</w:t>
      </w:r>
      <w:r>
        <w:rPr>
          <w:rFonts w:ascii="Times New Roman" w:hAnsi="Times New Roman"/>
          <w:sz w:val="24"/>
          <w:szCs w:val="24"/>
        </w:rPr>
        <w:t xml:space="preserve">у учебникам, </w:t>
      </w:r>
      <w:r w:rsidR="00F177AD">
        <w:rPr>
          <w:rFonts w:ascii="Times New Roman" w:hAnsi="Times New Roman"/>
          <w:sz w:val="24"/>
          <w:szCs w:val="24"/>
        </w:rPr>
        <w:t xml:space="preserve">не </w:t>
      </w:r>
      <w:r w:rsidR="00C64DA2">
        <w:rPr>
          <w:rFonts w:ascii="Times New Roman" w:hAnsi="Times New Roman"/>
          <w:sz w:val="24"/>
          <w:szCs w:val="24"/>
        </w:rPr>
        <w:t>вошедшим в Ф</w:t>
      </w:r>
      <w:r w:rsidR="00F177AD">
        <w:rPr>
          <w:rFonts w:ascii="Times New Roman" w:hAnsi="Times New Roman"/>
          <w:sz w:val="24"/>
          <w:szCs w:val="24"/>
        </w:rPr>
        <w:t>едеральный перечень.</w:t>
      </w:r>
    </w:p>
    <w:p w:rsidR="00F177AD" w:rsidRDefault="00F177AD" w:rsidP="00567DE9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663C6A" w:rsidRPr="006D3647" w:rsidRDefault="007774E6" w:rsidP="00567DE9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5D669667" wp14:editId="43A4E886">
            <wp:simplePos x="0" y="0"/>
            <wp:positionH relativeFrom="column">
              <wp:posOffset>2237509</wp:posOffset>
            </wp:positionH>
            <wp:positionV relativeFrom="paragraph">
              <wp:posOffset>7274</wp:posOffset>
            </wp:positionV>
            <wp:extent cx="1583436" cy="1150620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Климишин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3436" cy="1150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67DE9" w:rsidRPr="006D3647" w:rsidRDefault="00567DE9" w:rsidP="00567DE9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6D3647">
        <w:rPr>
          <w:rFonts w:ascii="Times New Roman" w:hAnsi="Times New Roman"/>
          <w:sz w:val="24"/>
          <w:szCs w:val="24"/>
        </w:rPr>
        <w:t>С уважением,</w:t>
      </w:r>
    </w:p>
    <w:p w:rsidR="00567DE9" w:rsidRPr="006D3647" w:rsidRDefault="00E96486" w:rsidP="00567DE9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Управляющий директор</w:t>
      </w:r>
      <w:r w:rsidR="00567DE9" w:rsidRPr="006D3647">
        <w:rPr>
          <w:rFonts w:ascii="Times New Roman" w:hAnsi="Times New Roman"/>
          <w:sz w:val="24"/>
          <w:szCs w:val="24"/>
        </w:rPr>
        <w:tab/>
      </w:r>
      <w:r w:rsidR="00567DE9" w:rsidRPr="006D3647">
        <w:rPr>
          <w:rFonts w:ascii="Times New Roman" w:hAnsi="Times New Roman"/>
          <w:sz w:val="24"/>
          <w:szCs w:val="24"/>
        </w:rPr>
        <w:tab/>
        <w:t xml:space="preserve">                       </w:t>
      </w:r>
      <w:r w:rsidR="006D3647" w:rsidRPr="006D3647">
        <w:rPr>
          <w:rFonts w:ascii="Times New Roman" w:hAnsi="Times New Roman"/>
          <w:sz w:val="24"/>
          <w:szCs w:val="24"/>
        </w:rPr>
        <w:t xml:space="preserve">      </w:t>
      </w:r>
      <w:r w:rsidR="00567DE9" w:rsidRPr="006D3647">
        <w:rPr>
          <w:rFonts w:ascii="Times New Roman" w:hAnsi="Times New Roman"/>
          <w:sz w:val="24"/>
          <w:szCs w:val="24"/>
        </w:rPr>
        <w:t xml:space="preserve">   </w:t>
      </w:r>
      <w:r w:rsidR="006D3647">
        <w:rPr>
          <w:rFonts w:ascii="Times New Roman" w:hAnsi="Times New Roman"/>
          <w:sz w:val="24"/>
          <w:szCs w:val="24"/>
        </w:rPr>
        <w:t xml:space="preserve">                       </w:t>
      </w:r>
      <w:r>
        <w:rPr>
          <w:rFonts w:ascii="Times New Roman" w:hAnsi="Times New Roman"/>
          <w:sz w:val="24"/>
          <w:szCs w:val="24"/>
        </w:rPr>
        <w:t>Д</w:t>
      </w:r>
      <w:r w:rsidR="006D3647" w:rsidRPr="006D3647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А</w:t>
      </w:r>
      <w:r w:rsidR="006D3647" w:rsidRPr="006D3647">
        <w:rPr>
          <w:rFonts w:ascii="Times New Roman" w:hAnsi="Times New Roman"/>
          <w:sz w:val="24"/>
          <w:szCs w:val="24"/>
        </w:rPr>
        <w:t>. К</w:t>
      </w:r>
      <w:r>
        <w:rPr>
          <w:rFonts w:ascii="Times New Roman" w:hAnsi="Times New Roman"/>
          <w:sz w:val="24"/>
          <w:szCs w:val="24"/>
        </w:rPr>
        <w:t>лимишин</w:t>
      </w:r>
    </w:p>
    <w:p w:rsidR="0059504B" w:rsidRPr="006D3647" w:rsidRDefault="0059504B">
      <w:pPr>
        <w:rPr>
          <w:sz w:val="24"/>
          <w:szCs w:val="24"/>
        </w:rPr>
      </w:pPr>
    </w:p>
    <w:p w:rsidR="0059504B" w:rsidRPr="006D3647" w:rsidRDefault="0059504B">
      <w:pPr>
        <w:rPr>
          <w:sz w:val="24"/>
          <w:szCs w:val="24"/>
        </w:rPr>
      </w:pPr>
    </w:p>
    <w:p w:rsidR="0059504B" w:rsidRPr="006D3647" w:rsidRDefault="0059504B">
      <w:pPr>
        <w:rPr>
          <w:sz w:val="24"/>
          <w:szCs w:val="24"/>
        </w:rPr>
      </w:pPr>
    </w:p>
    <w:sectPr w:rsidR="0059504B" w:rsidRPr="006D3647" w:rsidSect="003236BC">
      <w:footerReference w:type="default" r:id="rId14"/>
      <w:headerReference w:type="first" r:id="rId15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729D2" w:rsidRDefault="004729D2" w:rsidP="0059504B">
      <w:pPr>
        <w:spacing w:after="0" w:line="240" w:lineRule="auto"/>
      </w:pPr>
      <w:r>
        <w:separator/>
      </w:r>
    </w:p>
  </w:endnote>
  <w:endnote w:type="continuationSeparator" w:id="0">
    <w:p w:rsidR="004729D2" w:rsidRDefault="004729D2" w:rsidP="005950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04B" w:rsidRDefault="0059504B">
    <w:pPr>
      <w:pStyle w:val="a5"/>
    </w:pPr>
    <w:r w:rsidRPr="0059504B">
      <w:rPr>
        <w:noProof/>
      </w:rPr>
      <w:drawing>
        <wp:anchor distT="0" distB="0" distL="114300" distR="114300" simplePos="0" relativeHeight="251659264" behindDoc="1" locked="0" layoutInCell="1" allowOverlap="1" wp14:anchorId="1D337ED2" wp14:editId="5B950000">
          <wp:simplePos x="0" y="0"/>
          <wp:positionH relativeFrom="page">
            <wp:posOffset>3495675</wp:posOffset>
          </wp:positionH>
          <wp:positionV relativeFrom="paragraph">
            <wp:posOffset>-1308735</wp:posOffset>
          </wp:positionV>
          <wp:extent cx="4036695" cy="1910022"/>
          <wp:effectExtent l="0" t="0" r="1905" b="0"/>
          <wp:wrapNone/>
          <wp:docPr id="2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094889" cy="193755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729D2" w:rsidRDefault="004729D2" w:rsidP="0059504B">
      <w:pPr>
        <w:spacing w:after="0" w:line="240" w:lineRule="auto"/>
      </w:pPr>
      <w:r>
        <w:separator/>
      </w:r>
    </w:p>
  </w:footnote>
  <w:footnote w:type="continuationSeparator" w:id="0">
    <w:p w:rsidR="004729D2" w:rsidRDefault="004729D2" w:rsidP="005950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36BC" w:rsidRDefault="003236BC">
    <w:pPr>
      <w:pStyle w:val="a3"/>
    </w:pPr>
    <w:r w:rsidRPr="00BA1D7F">
      <w:rPr>
        <w:noProof/>
      </w:rPr>
      <w:drawing>
        <wp:anchor distT="0" distB="0" distL="114300" distR="114300" simplePos="0" relativeHeight="251662336" behindDoc="0" locked="0" layoutInCell="1" allowOverlap="1" wp14:anchorId="7E2DE54D" wp14:editId="41C2AAFE">
          <wp:simplePos x="0" y="0"/>
          <wp:positionH relativeFrom="page">
            <wp:align>center</wp:align>
          </wp:positionH>
          <wp:positionV relativeFrom="paragraph">
            <wp:posOffset>-257810</wp:posOffset>
          </wp:positionV>
          <wp:extent cx="7248525" cy="2152650"/>
          <wp:effectExtent l="0" t="0" r="9525" b="0"/>
          <wp:wrapThrough wrapText="bothSides">
            <wp:wrapPolygon edited="0">
              <wp:start x="0" y="0"/>
              <wp:lineTo x="0" y="21409"/>
              <wp:lineTo x="21572" y="21409"/>
              <wp:lineTo x="21572" y="0"/>
              <wp:lineTo x="0" y="0"/>
            </wp:wrapPolygon>
          </wp:wrapThrough>
          <wp:docPr id="4" name="Рисунок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48525" cy="2152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01258B2"/>
    <w:multiLevelType w:val="hybridMultilevel"/>
    <w:tmpl w:val="76B8D096"/>
    <w:lvl w:ilvl="0" w:tplc="0419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ocumentProtection w:edit="readOnly" w:enforcement="1" w:cryptProviderType="rsaFull" w:cryptAlgorithmClass="hash" w:cryptAlgorithmType="typeAny" w:cryptAlgorithmSid="4" w:cryptSpinCount="100000" w:hash="bHvw+WOyUV4D7CD+uf8b6v9r/Uc=" w:salt="ljlofc/h/er3lM0Cg2DymQ==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20C2"/>
    <w:rsid w:val="00000FCD"/>
    <w:rsid w:val="00031124"/>
    <w:rsid w:val="0003785C"/>
    <w:rsid w:val="000B4A6D"/>
    <w:rsid w:val="001B65E2"/>
    <w:rsid w:val="00233C2E"/>
    <w:rsid w:val="00242401"/>
    <w:rsid w:val="0027619B"/>
    <w:rsid w:val="0029167F"/>
    <w:rsid w:val="00307BEA"/>
    <w:rsid w:val="003236BC"/>
    <w:rsid w:val="00375E7A"/>
    <w:rsid w:val="003F1113"/>
    <w:rsid w:val="004600C1"/>
    <w:rsid w:val="004729D2"/>
    <w:rsid w:val="00497B97"/>
    <w:rsid w:val="004F40DF"/>
    <w:rsid w:val="00506C06"/>
    <w:rsid w:val="00535F15"/>
    <w:rsid w:val="00567DE9"/>
    <w:rsid w:val="0059504B"/>
    <w:rsid w:val="00623867"/>
    <w:rsid w:val="00641BF7"/>
    <w:rsid w:val="00663C6A"/>
    <w:rsid w:val="006D3647"/>
    <w:rsid w:val="0074581B"/>
    <w:rsid w:val="007774E6"/>
    <w:rsid w:val="00781787"/>
    <w:rsid w:val="007D130B"/>
    <w:rsid w:val="008449A0"/>
    <w:rsid w:val="0085423B"/>
    <w:rsid w:val="00911047"/>
    <w:rsid w:val="00A10F65"/>
    <w:rsid w:val="00A230EC"/>
    <w:rsid w:val="00AB20C2"/>
    <w:rsid w:val="00BA1D7F"/>
    <w:rsid w:val="00C0090B"/>
    <w:rsid w:val="00C64DA2"/>
    <w:rsid w:val="00C74761"/>
    <w:rsid w:val="00CE1025"/>
    <w:rsid w:val="00D37D0D"/>
    <w:rsid w:val="00D9360A"/>
    <w:rsid w:val="00DE07DF"/>
    <w:rsid w:val="00E47394"/>
    <w:rsid w:val="00E501C6"/>
    <w:rsid w:val="00E706BA"/>
    <w:rsid w:val="00E96486"/>
    <w:rsid w:val="00EE2A2C"/>
    <w:rsid w:val="00EE4A71"/>
    <w:rsid w:val="00EF5EF2"/>
    <w:rsid w:val="00F177AD"/>
    <w:rsid w:val="00F357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7DE9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9504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9504B"/>
  </w:style>
  <w:style w:type="paragraph" w:styleId="a5">
    <w:name w:val="footer"/>
    <w:basedOn w:val="a"/>
    <w:link w:val="a6"/>
    <w:uiPriority w:val="99"/>
    <w:unhideWhenUsed/>
    <w:rsid w:val="0059504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9504B"/>
  </w:style>
  <w:style w:type="paragraph" w:styleId="a7">
    <w:name w:val="Balloon Text"/>
    <w:basedOn w:val="a"/>
    <w:link w:val="a8"/>
    <w:uiPriority w:val="99"/>
    <w:semiHidden/>
    <w:unhideWhenUsed/>
    <w:rsid w:val="0059504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59504B"/>
    <w:rPr>
      <w:rFonts w:ascii="Segoe UI" w:hAnsi="Segoe UI" w:cs="Segoe UI"/>
      <w:sz w:val="18"/>
      <w:szCs w:val="18"/>
    </w:rPr>
  </w:style>
  <w:style w:type="table" w:styleId="a9">
    <w:name w:val="Table Grid"/>
    <w:basedOn w:val="a1"/>
    <w:uiPriority w:val="39"/>
    <w:rsid w:val="002424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uiPriority w:val="99"/>
    <w:unhideWhenUsed/>
    <w:rsid w:val="00567DE9"/>
    <w:rPr>
      <w:color w:val="0000FF"/>
      <w:u w:val="single"/>
    </w:rPr>
  </w:style>
  <w:style w:type="paragraph" w:styleId="ab">
    <w:name w:val="List Paragraph"/>
    <w:basedOn w:val="a"/>
    <w:uiPriority w:val="34"/>
    <w:qFormat/>
    <w:rsid w:val="00567DE9"/>
    <w:pPr>
      <w:ind w:left="720"/>
      <w:contextualSpacing/>
    </w:pPr>
  </w:style>
  <w:style w:type="character" w:styleId="ac">
    <w:name w:val="Strong"/>
    <w:uiPriority w:val="22"/>
    <w:qFormat/>
    <w:rsid w:val="00567DE9"/>
    <w:rPr>
      <w:b/>
      <w:bCs/>
    </w:rPr>
  </w:style>
  <w:style w:type="character" w:customStyle="1" w:styleId="ad">
    <w:name w:val="Основной текст_"/>
    <w:basedOn w:val="a0"/>
    <w:link w:val="1"/>
    <w:rsid w:val="006D3647"/>
    <w:rPr>
      <w:rFonts w:ascii="Times New Roman" w:eastAsia="Times New Roman" w:hAnsi="Times New Roman" w:cs="Times New Roman"/>
      <w:sz w:val="24"/>
      <w:szCs w:val="24"/>
      <w:shd w:val="clear" w:color="auto" w:fill="FFFFFF"/>
    </w:rPr>
  </w:style>
  <w:style w:type="paragraph" w:customStyle="1" w:styleId="1">
    <w:name w:val="Основной текст1"/>
    <w:basedOn w:val="a"/>
    <w:link w:val="ad"/>
    <w:rsid w:val="006D3647"/>
    <w:pPr>
      <w:shd w:val="clear" w:color="auto" w:fill="FFFFFF"/>
      <w:spacing w:before="600" w:after="180" w:line="310" w:lineRule="exact"/>
    </w:pPr>
    <w:rPr>
      <w:rFonts w:ascii="Times New Roman" w:hAnsi="Times New Roman"/>
      <w:sz w:val="24"/>
      <w:szCs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7DE9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9504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9504B"/>
  </w:style>
  <w:style w:type="paragraph" w:styleId="a5">
    <w:name w:val="footer"/>
    <w:basedOn w:val="a"/>
    <w:link w:val="a6"/>
    <w:uiPriority w:val="99"/>
    <w:unhideWhenUsed/>
    <w:rsid w:val="0059504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9504B"/>
  </w:style>
  <w:style w:type="paragraph" w:styleId="a7">
    <w:name w:val="Balloon Text"/>
    <w:basedOn w:val="a"/>
    <w:link w:val="a8"/>
    <w:uiPriority w:val="99"/>
    <w:semiHidden/>
    <w:unhideWhenUsed/>
    <w:rsid w:val="0059504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59504B"/>
    <w:rPr>
      <w:rFonts w:ascii="Segoe UI" w:hAnsi="Segoe UI" w:cs="Segoe UI"/>
      <w:sz w:val="18"/>
      <w:szCs w:val="18"/>
    </w:rPr>
  </w:style>
  <w:style w:type="table" w:styleId="a9">
    <w:name w:val="Table Grid"/>
    <w:basedOn w:val="a1"/>
    <w:uiPriority w:val="39"/>
    <w:rsid w:val="002424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uiPriority w:val="99"/>
    <w:unhideWhenUsed/>
    <w:rsid w:val="00567DE9"/>
    <w:rPr>
      <w:color w:val="0000FF"/>
      <w:u w:val="single"/>
    </w:rPr>
  </w:style>
  <w:style w:type="paragraph" w:styleId="ab">
    <w:name w:val="List Paragraph"/>
    <w:basedOn w:val="a"/>
    <w:uiPriority w:val="34"/>
    <w:qFormat/>
    <w:rsid w:val="00567DE9"/>
    <w:pPr>
      <w:ind w:left="720"/>
      <w:contextualSpacing/>
    </w:pPr>
  </w:style>
  <w:style w:type="character" w:styleId="ac">
    <w:name w:val="Strong"/>
    <w:uiPriority w:val="22"/>
    <w:qFormat/>
    <w:rsid w:val="00567DE9"/>
    <w:rPr>
      <w:b/>
      <w:bCs/>
    </w:rPr>
  </w:style>
  <w:style w:type="character" w:customStyle="1" w:styleId="ad">
    <w:name w:val="Основной текст_"/>
    <w:basedOn w:val="a0"/>
    <w:link w:val="1"/>
    <w:rsid w:val="006D3647"/>
    <w:rPr>
      <w:rFonts w:ascii="Times New Roman" w:eastAsia="Times New Roman" w:hAnsi="Times New Roman" w:cs="Times New Roman"/>
      <w:sz w:val="24"/>
      <w:szCs w:val="24"/>
      <w:shd w:val="clear" w:color="auto" w:fill="FFFFFF"/>
    </w:rPr>
  </w:style>
  <w:style w:type="paragraph" w:customStyle="1" w:styleId="1">
    <w:name w:val="Основной текст1"/>
    <w:basedOn w:val="a"/>
    <w:link w:val="ad"/>
    <w:rsid w:val="006D3647"/>
    <w:pPr>
      <w:shd w:val="clear" w:color="auto" w:fill="FFFFFF"/>
      <w:spacing w:before="600" w:after="180" w:line="310" w:lineRule="exact"/>
    </w:pPr>
    <w:rPr>
      <w:rFonts w:ascii="Times New Roman" w:hAnsi="Times New Roman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2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mailto:IKrasheninnikova@prosv.ru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mailto:AChudinov@prosv.ru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mailto:fpu@prosv.ru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fpu.prosv.ru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541</Words>
  <Characters>3089</Characters>
  <Application>Microsoft Office Word</Application>
  <DocSecurity>8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Prosv</Company>
  <LinksUpToDate>false</LinksUpToDate>
  <CharactersWithSpaces>3623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Ушанов Александр Валерьевич</dc:creator>
  <cp:lastModifiedBy>AutoBVT</cp:lastModifiedBy>
  <cp:revision>4</cp:revision>
  <cp:lastPrinted>2018-08-15T10:41:00Z</cp:lastPrinted>
  <dcterms:created xsi:type="dcterms:W3CDTF">2019-01-21T06:57:00Z</dcterms:created>
  <dcterms:modified xsi:type="dcterms:W3CDTF">2019-01-23T11:14:00Z</dcterms:modified>
</cp:coreProperties>
</file>