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BC" w:rsidRPr="00452F56" w:rsidRDefault="002308BC" w:rsidP="0023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434DB0" w:rsidP="0023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Director\Desktop\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Pr="00452F56" w:rsidRDefault="002308BC" w:rsidP="0023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8BC" w:rsidRDefault="002308BC" w:rsidP="0043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DB0" w:rsidRPr="00452F56" w:rsidRDefault="00434DB0" w:rsidP="00434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pStyle w:val="a5"/>
        <w:numPr>
          <w:ilvl w:val="0"/>
          <w:numId w:val="1"/>
        </w:numPr>
        <w:ind w:left="0"/>
        <w:jc w:val="center"/>
        <w:rPr>
          <w:b/>
        </w:rPr>
      </w:pPr>
      <w:r w:rsidRPr="00452F56">
        <w:rPr>
          <w:b/>
        </w:rPr>
        <w:lastRenderedPageBreak/>
        <w:t>Общие сведения</w:t>
      </w:r>
    </w:p>
    <w:p w:rsidR="002308BC" w:rsidRPr="00452F56" w:rsidRDefault="002308BC" w:rsidP="002308BC">
      <w:pPr>
        <w:pStyle w:val="a5"/>
        <w:ind w:left="0"/>
        <w:rPr>
          <w:b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Реестровый номер специализированного транспортного средства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 xml:space="preserve">  66 - 5602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Марка 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КАВЗ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Модель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397653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ВН 685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Год выпуска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2006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</w:rPr>
        <w:t xml:space="preserve"> Количество мест в автобусе 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22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Приобретен за счет средств: _________________________________________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средств: соответствует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Дата прохождения технического осмотра:</w:t>
      </w:r>
    </w:p>
    <w:tbl>
      <w:tblPr>
        <w:tblW w:w="0" w:type="auto"/>
        <w:tblLook w:val="04A0"/>
      </w:tblPr>
      <w:tblGrid>
        <w:gridCol w:w="4503"/>
        <w:gridCol w:w="283"/>
        <w:gridCol w:w="4785"/>
      </w:tblGrid>
      <w:tr w:rsidR="002308BC" w:rsidRPr="00452F56" w:rsidTr="00D75954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2308BC" w:rsidRPr="00452F56" w:rsidRDefault="002308BC" w:rsidP="00D759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 06 »  марта  2015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  <w:tcBorders>
              <w:bottom w:val="nil"/>
            </w:tcBorders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2308BC" w:rsidRPr="00452F56" w:rsidRDefault="002308BC" w:rsidP="00D75954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2. «_____»__________20__ г.</w:t>
            </w:r>
          </w:p>
        </w:tc>
      </w:tr>
    </w:tbl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Закрепление за образовательным (ми) учреждением: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1. МКРОУ «Яровская СОШ»</w:t>
      </w:r>
    </w:p>
    <w:p w:rsidR="002308BC" w:rsidRPr="00452F56" w:rsidRDefault="002308BC" w:rsidP="002308BC">
      <w:pPr>
        <w:pStyle w:val="a5"/>
        <w:numPr>
          <w:ilvl w:val="0"/>
          <w:numId w:val="1"/>
        </w:numPr>
        <w:ind w:left="0"/>
        <w:jc w:val="both"/>
        <w:rPr>
          <w:b/>
        </w:rPr>
      </w:pPr>
      <w:r w:rsidRPr="00452F56">
        <w:rPr>
          <w:b/>
        </w:rPr>
        <w:t>Сведения о собственнике транспортного средства</w:t>
      </w:r>
    </w:p>
    <w:p w:rsidR="002308BC" w:rsidRPr="00452F56" w:rsidRDefault="002308BC" w:rsidP="002308BC">
      <w:pPr>
        <w:pStyle w:val="a5"/>
        <w:ind w:left="0"/>
        <w:jc w:val="both"/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Состоит на балансе (ОУ, АТП, иное)  МКОУ «Яровская СОШ»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Юридический адрес собственника  РФ, Свердловская область, Талицкий район, с. Яр, улица Строителей, дом 6.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Фактический адрес собственника  РФ, Свердловская область, Талицкий район, с. Яр, улица Строителей, дом 6.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F56">
        <w:rPr>
          <w:rFonts w:ascii="Times New Roman" w:hAnsi="Times New Roman" w:cs="Times New Roman"/>
          <w:b/>
          <w:sz w:val="24"/>
          <w:szCs w:val="24"/>
        </w:rPr>
        <w:t>3. Сведения о водителе автобуса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559"/>
        <w:gridCol w:w="1134"/>
        <w:gridCol w:w="1134"/>
        <w:gridCol w:w="1559"/>
        <w:gridCol w:w="1560"/>
        <w:gridCol w:w="983"/>
      </w:tblGrid>
      <w:tr w:rsidR="002308BC" w:rsidRPr="00452F56" w:rsidTr="002308BC">
        <w:trPr>
          <w:cantSplit/>
          <w:trHeight w:val="2955"/>
        </w:trPr>
        <w:tc>
          <w:tcPr>
            <w:tcW w:w="1526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Номер в/у, разрешенные категории,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действительно до</w:t>
            </w:r>
          </w:p>
        </w:tc>
        <w:tc>
          <w:tcPr>
            <w:tcW w:w="1134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Дата прохождения периодического  медицинского осмотра</w:t>
            </w:r>
          </w:p>
        </w:tc>
        <w:tc>
          <w:tcPr>
            <w:tcW w:w="1134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Общий стаж /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стаж управления «Д»</w:t>
            </w:r>
          </w:p>
        </w:tc>
        <w:tc>
          <w:tcPr>
            <w:tcW w:w="1559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Период проведения стажировки</w:t>
            </w:r>
          </w:p>
        </w:tc>
        <w:tc>
          <w:tcPr>
            <w:tcW w:w="1560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Дата  окончания занятий по повышению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983" w:type="dxa"/>
            <w:textDirection w:val="btLr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Допущенные нарушения ПДД</w:t>
            </w:r>
          </w:p>
        </w:tc>
      </w:tr>
      <w:tr w:rsidR="002308BC" w:rsidRPr="00452F56" w:rsidTr="002308BC">
        <w:tc>
          <w:tcPr>
            <w:tcW w:w="1526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Койнов Михаил Семенович, 1957 г.р.</w:t>
            </w:r>
          </w:p>
        </w:tc>
        <w:tc>
          <w:tcPr>
            <w:tcW w:w="1559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66 ОМ 106433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А,В,С,Д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07.08.2018г.</w:t>
            </w:r>
          </w:p>
        </w:tc>
        <w:tc>
          <w:tcPr>
            <w:tcW w:w="1134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17.12.2002-20.12.2002</w:t>
            </w:r>
          </w:p>
        </w:tc>
        <w:tc>
          <w:tcPr>
            <w:tcW w:w="1560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06.11.2014г.-09.11.2014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3" w:type="dxa"/>
          </w:tcPr>
          <w:p w:rsidR="002308BC" w:rsidRPr="00452F56" w:rsidRDefault="002308BC" w:rsidP="00D759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F56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Организационно-техническое обеспечение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1) Лицо, ответственное за обеспечение безопасности дорожного движения: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Токманцев Александр Степанович, назначен 26 ноября 2013 года                                                                                                                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 Прошел аттестацию с 18.03.2013 г. по 28.03.2013 г.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Телефон (34371) 64-1-54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2) Организация проведения предрейсового и послерейсового медицинского осмотра водителя: осуществляет Хардина Ольга Владимировна на основании  договора,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действительного до 31.12.2015</w:t>
      </w:r>
      <w:r w:rsidRPr="00452F56">
        <w:rPr>
          <w:rFonts w:ascii="Times New Roman" w:hAnsi="Times New Roman" w:cs="Times New Roman"/>
          <w:sz w:val="24"/>
          <w:szCs w:val="24"/>
        </w:rPr>
        <w:t>года.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3) Организация проведения предрейсового технического осмотра транспортного средства: осуществляет  Токманцев А.С., на основании приказа №107 от 25.11.2013г.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4) Место стоянки автобуса в нерабочее время: территория предприятия ТрансАвтоДор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меры, исключающие несанкционированное использование: запирающий механизм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5) Наличие постоянного диспетчерского контроля за движением автобуса,  в том числе с использованием систем спутниковой навигации.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6) Оснащение техническим средство контроля «тахографом»  КАСБИ </w:t>
      </w:r>
      <w:r w:rsidRPr="00452F56">
        <w:rPr>
          <w:rFonts w:ascii="Times New Roman" w:hAnsi="Times New Roman" w:cs="Times New Roman"/>
          <w:sz w:val="24"/>
          <w:szCs w:val="24"/>
          <w:lang w:val="en-US"/>
        </w:rPr>
        <w:t>DT</w:t>
      </w:r>
      <w:r w:rsidRPr="00452F56">
        <w:rPr>
          <w:rFonts w:ascii="Times New Roman" w:hAnsi="Times New Roman" w:cs="Times New Roman"/>
          <w:sz w:val="24"/>
          <w:szCs w:val="24"/>
        </w:rPr>
        <w:t xml:space="preserve"> – 20 М дата калибровки 30.11.2013года. 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7) Фотографии транспортного средства:</w:t>
      </w:r>
    </w:p>
    <w:p w:rsidR="002308BC" w:rsidRPr="00452F56" w:rsidRDefault="002308BC" w:rsidP="00230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вид спереди, сзади, сбоку (слева, справа), обзорная фотография салона  с крайних передних и задник точек (фотоматериалы должны предоставлять возможность полного изучения конструкции транспортного средства).</w:t>
      </w:r>
    </w:p>
    <w:p w:rsidR="002308BC" w:rsidRDefault="002308BC" w:rsidP="002308BC">
      <w:pPr>
        <w:ind w:right="175"/>
        <w:jc w:val="both"/>
        <w:rPr>
          <w:sz w:val="28"/>
          <w:szCs w:val="28"/>
        </w:rPr>
      </w:pPr>
    </w:p>
    <w:p w:rsidR="002308BC" w:rsidRDefault="002308BC" w:rsidP="002308BC">
      <w:pPr>
        <w:ind w:right="175"/>
        <w:jc w:val="both"/>
        <w:rPr>
          <w:sz w:val="28"/>
          <w:szCs w:val="28"/>
        </w:rPr>
      </w:pPr>
    </w:p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2308BC" w:rsidP="002308BC"/>
    <w:p w:rsidR="002308BC" w:rsidRDefault="00986F66" w:rsidP="002308BC">
      <w:r>
        <w:rPr>
          <w:noProof/>
        </w:rPr>
        <w:lastRenderedPageBreak/>
        <w:drawing>
          <wp:inline distT="0" distB="0" distL="0" distR="0">
            <wp:extent cx="5934499" cy="3467100"/>
            <wp:effectExtent l="19050" t="0" r="9101" b="0"/>
            <wp:docPr id="6" name="Рисунок 1" descr="C:\Users\Director\Desktop\автобус\DSCN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автобус\DSCN1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Default="002308BC" w:rsidP="002308BC"/>
    <w:p w:rsidR="002308BC" w:rsidRDefault="00986F66" w:rsidP="002308BC">
      <w:r>
        <w:rPr>
          <w:noProof/>
        </w:rPr>
        <w:drawing>
          <wp:inline distT="0" distB="0" distL="0" distR="0">
            <wp:extent cx="5940425" cy="4452617"/>
            <wp:effectExtent l="19050" t="0" r="3175" b="0"/>
            <wp:docPr id="8" name="Рисунок 2" descr="C:\Users\Director\Desktop\автобус\DSCN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автобус\DSCN1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Default="002308BC" w:rsidP="002308BC"/>
    <w:p w:rsidR="002308BC" w:rsidRDefault="002308BC" w:rsidP="002308BC"/>
    <w:p w:rsidR="002308BC" w:rsidRDefault="00986F66" w:rsidP="002308BC">
      <w:r>
        <w:rPr>
          <w:noProof/>
        </w:rPr>
        <w:lastRenderedPageBreak/>
        <w:drawing>
          <wp:inline distT="0" distB="0" distL="0" distR="0">
            <wp:extent cx="5934499" cy="4086225"/>
            <wp:effectExtent l="19050" t="0" r="9101" b="0"/>
            <wp:docPr id="9" name="Рисунок 3" descr="C:\Users\Director\Desktop\автобус\DSCN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автобус\DSCN1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Default="002308BC" w:rsidP="002308BC"/>
    <w:p w:rsidR="002308BC" w:rsidRDefault="002308BC" w:rsidP="002308BC">
      <w:r>
        <w:rPr>
          <w:noProof/>
        </w:rPr>
        <w:drawing>
          <wp:inline distT="0" distB="0" distL="0" distR="0">
            <wp:extent cx="5940425" cy="4456543"/>
            <wp:effectExtent l="19050" t="0" r="3175" b="0"/>
            <wp:docPr id="4" name="Рисунок 4" descr="F:\1 автобус\автобус 1\P112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 автобус\автобус 1\P11201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Default="002308BC" w:rsidP="002308BC"/>
    <w:p w:rsidR="002308BC" w:rsidRDefault="002308BC" w:rsidP="002308BC">
      <w:r>
        <w:rPr>
          <w:noProof/>
        </w:rPr>
        <w:drawing>
          <wp:inline distT="0" distB="0" distL="0" distR="0">
            <wp:extent cx="5940425" cy="3752850"/>
            <wp:effectExtent l="19050" t="0" r="3175" b="0"/>
            <wp:docPr id="5" name="Рисунок 5" descr="F:\1 автобус\автобус 1\P112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 автобус\автобус 1\P11201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BC" w:rsidRDefault="002308BC" w:rsidP="002308BC"/>
    <w:p w:rsidR="000F5DC9" w:rsidRDefault="002308BC">
      <w:r>
        <w:rPr>
          <w:noProof/>
        </w:rPr>
        <w:drawing>
          <wp:inline distT="0" distB="0" distL="0" distR="0">
            <wp:extent cx="5940425" cy="4456543"/>
            <wp:effectExtent l="19050" t="0" r="3175" b="0"/>
            <wp:docPr id="7" name="Рисунок 6" descr="F:\1 автобус\автобус 1\P112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 автобус\автобус 1\P11201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9C7" w:rsidRDefault="007D09C7">
      <w:r w:rsidRPr="007D09C7">
        <w:rPr>
          <w:noProof/>
        </w:rPr>
        <w:lastRenderedPageBreak/>
        <w:drawing>
          <wp:inline distT="0" distB="0" distL="0" distR="0">
            <wp:extent cx="5940425" cy="4092904"/>
            <wp:effectExtent l="19050" t="0" r="3175" b="0"/>
            <wp:docPr id="10" name="Рисунок 1" descr="C:\Users\Director\Desktop\маршрут автобу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ршрут автобуса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9C7" w:rsidSect="0070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08BC"/>
    <w:rsid w:val="000F5DC9"/>
    <w:rsid w:val="001754D9"/>
    <w:rsid w:val="001A68EA"/>
    <w:rsid w:val="002308BC"/>
    <w:rsid w:val="002863BC"/>
    <w:rsid w:val="00434DB0"/>
    <w:rsid w:val="007D09C7"/>
    <w:rsid w:val="00986F66"/>
    <w:rsid w:val="00A9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8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417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Компьютер учителя</cp:lastModifiedBy>
  <cp:revision>2</cp:revision>
  <dcterms:created xsi:type="dcterms:W3CDTF">2016-12-23T08:31:00Z</dcterms:created>
  <dcterms:modified xsi:type="dcterms:W3CDTF">2016-12-23T08:31:00Z</dcterms:modified>
</cp:coreProperties>
</file>