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BC" w:rsidRPr="00452F56" w:rsidRDefault="002308BC" w:rsidP="002308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434DB0" w:rsidP="002308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Director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Pr="00452F56" w:rsidRDefault="002308BC" w:rsidP="002308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08BC" w:rsidRDefault="002308BC" w:rsidP="00434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DB0" w:rsidRPr="00452F56" w:rsidRDefault="00434DB0" w:rsidP="00434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pStyle w:val="a5"/>
        <w:numPr>
          <w:ilvl w:val="0"/>
          <w:numId w:val="1"/>
        </w:numPr>
        <w:ind w:left="0"/>
        <w:jc w:val="center"/>
        <w:rPr>
          <w:b/>
        </w:rPr>
      </w:pPr>
      <w:r w:rsidRPr="00452F56">
        <w:rPr>
          <w:b/>
        </w:rPr>
        <w:lastRenderedPageBreak/>
        <w:t>Общие сведения</w:t>
      </w:r>
    </w:p>
    <w:p w:rsidR="002308BC" w:rsidRPr="00452F56" w:rsidRDefault="002308BC" w:rsidP="002308BC">
      <w:pPr>
        <w:pStyle w:val="a5"/>
        <w:ind w:left="0"/>
        <w:rPr>
          <w:b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Реестровый номер специализированного транспортного средства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 xml:space="preserve">  66 - 5602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Марка 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КАВЗ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Модель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397653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знак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ВН 685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Год выпуска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2006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</w:rPr>
        <w:t xml:space="preserve"> Количество мест в автобусе  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  <w:t>22</w:t>
      </w:r>
      <w:r w:rsidRPr="00452F5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Приобретен за счет средств: _________________________________________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Соответствие конструкции требованиям раздела 1.16 приложения № 6 к Техническому регламенту о безопасности колесных транспортных средств: соответствует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2308BC" w:rsidRPr="00452F56" w:rsidTr="00D7595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2308BC" w:rsidRPr="00452F56" w:rsidRDefault="002308BC" w:rsidP="00D7595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 06 »  марта  2015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2308BC" w:rsidRPr="00452F56" w:rsidRDefault="002308BC" w:rsidP="00D75954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2. «_____»__________20__ г.</w:t>
            </w:r>
          </w:p>
        </w:tc>
      </w:tr>
    </w:tbl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Закрепление за образовательным (ми) учреждением: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1. МКРОУ «Яровская СОШ»</w:t>
      </w:r>
    </w:p>
    <w:p w:rsidR="002308BC" w:rsidRPr="00452F56" w:rsidRDefault="002308BC" w:rsidP="002308BC">
      <w:pPr>
        <w:pStyle w:val="a5"/>
        <w:numPr>
          <w:ilvl w:val="0"/>
          <w:numId w:val="1"/>
        </w:numPr>
        <w:ind w:left="0"/>
        <w:jc w:val="both"/>
        <w:rPr>
          <w:b/>
        </w:rPr>
      </w:pPr>
      <w:r w:rsidRPr="00452F56">
        <w:rPr>
          <w:b/>
        </w:rPr>
        <w:t>Сведения о собственнике транспортного средства</w:t>
      </w:r>
    </w:p>
    <w:p w:rsidR="002308BC" w:rsidRPr="00452F56" w:rsidRDefault="002308BC" w:rsidP="002308BC">
      <w:pPr>
        <w:pStyle w:val="a5"/>
        <w:ind w:left="0"/>
        <w:jc w:val="both"/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Состоит на балансе (ОУ, АТП, иное)  МКОУ «Яровская СОШ»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Юридический адрес собственника  РФ, Свердловская область, Талицкий район, с. Яр, улица Строителей, дом 6.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Фактический адрес собственника  РФ, Свердловская область, Талицкий район, с. Яр, улица Строителей, дом 6.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56">
        <w:rPr>
          <w:rFonts w:ascii="Times New Roman" w:hAnsi="Times New Roman" w:cs="Times New Roman"/>
          <w:b/>
          <w:sz w:val="24"/>
          <w:szCs w:val="24"/>
        </w:rPr>
        <w:t>3. Сведения о водителе автобуса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1134"/>
        <w:gridCol w:w="1134"/>
        <w:gridCol w:w="1559"/>
        <w:gridCol w:w="1560"/>
        <w:gridCol w:w="983"/>
      </w:tblGrid>
      <w:tr w:rsidR="002308BC" w:rsidRPr="00452F56" w:rsidTr="002308BC">
        <w:trPr>
          <w:cantSplit/>
          <w:trHeight w:val="2955"/>
        </w:trPr>
        <w:tc>
          <w:tcPr>
            <w:tcW w:w="1526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1559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Номер в/у, разрешенные категории,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действительно до</w:t>
            </w:r>
          </w:p>
        </w:tc>
        <w:tc>
          <w:tcPr>
            <w:tcW w:w="1134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Дата прохождения периодического  медицинского осмотра</w:t>
            </w:r>
          </w:p>
        </w:tc>
        <w:tc>
          <w:tcPr>
            <w:tcW w:w="1134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Общий стаж /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стаж управления «Д»</w:t>
            </w:r>
          </w:p>
        </w:tc>
        <w:tc>
          <w:tcPr>
            <w:tcW w:w="1559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560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Дата  окончания занятий по повышению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983" w:type="dxa"/>
            <w:textDirection w:val="btLr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Допущенные нарушения ПДД</w:t>
            </w:r>
          </w:p>
        </w:tc>
      </w:tr>
      <w:tr w:rsidR="002308BC" w:rsidRPr="00452F56" w:rsidTr="002308BC">
        <w:tc>
          <w:tcPr>
            <w:tcW w:w="1526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Койнов Михаил Семенович, 1957 г.р.</w:t>
            </w:r>
          </w:p>
        </w:tc>
        <w:tc>
          <w:tcPr>
            <w:tcW w:w="1559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66 ОМ 106433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А,В,С,Д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07.08.2018г.</w:t>
            </w:r>
          </w:p>
        </w:tc>
        <w:tc>
          <w:tcPr>
            <w:tcW w:w="1134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17.12.2002-20.12.2002</w:t>
            </w:r>
          </w:p>
        </w:tc>
        <w:tc>
          <w:tcPr>
            <w:tcW w:w="1560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06.11.2014г.-09.11.2014</w:t>
            </w:r>
            <w:r w:rsidRPr="00452F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3" w:type="dxa"/>
          </w:tcPr>
          <w:p w:rsidR="002308BC" w:rsidRPr="00452F56" w:rsidRDefault="002308BC" w:rsidP="00D75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5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56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Организационно-техническое обеспечение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1) Лицо, ответственное за обеспечение безопасности дорожного движения: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Токманцев Александр Степанович, назначен 26 ноября 2013 года                                                                                                                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 Прошел аттестацию с 18.03.2013 г. по 28.03.2013 г.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Телефон (34371) 64-1-54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2) Организация проведения предрейсового и послерейсового медицинского осмотра водителя: осуществляет Хардина Ольга Владимировна на основании  договора,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действительного до 31.12.2015</w:t>
      </w:r>
      <w:r w:rsidRPr="00452F56">
        <w:rPr>
          <w:rFonts w:ascii="Times New Roman" w:hAnsi="Times New Roman" w:cs="Times New Roman"/>
          <w:sz w:val="24"/>
          <w:szCs w:val="24"/>
        </w:rPr>
        <w:t>года.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3) Организация проведения предрейсового технического осмотра транспортного средства: осуществляет  Токманцев А.С., на основании приказа №107 от 25.11.2013г.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4) Место стоянки автобуса в нерабочее время: территория предприятия ТрансАвтоДор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меры, исключающие несанкционированное использование: запирающий механизм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5) Наличие постоянного диспетчерского контроля за движением автобуса,  в том числе с использованием систем спутниковой навигации.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 xml:space="preserve">6) Оснащение техническим средство контроля «тахографом»  КАСБИ </w:t>
      </w:r>
      <w:r w:rsidRPr="00452F56">
        <w:rPr>
          <w:rFonts w:ascii="Times New Roman" w:hAnsi="Times New Roman" w:cs="Times New Roman"/>
          <w:sz w:val="24"/>
          <w:szCs w:val="24"/>
          <w:lang w:val="en-US"/>
        </w:rPr>
        <w:t>DT</w:t>
      </w:r>
      <w:r w:rsidRPr="00452F56">
        <w:rPr>
          <w:rFonts w:ascii="Times New Roman" w:hAnsi="Times New Roman" w:cs="Times New Roman"/>
          <w:sz w:val="24"/>
          <w:szCs w:val="24"/>
        </w:rPr>
        <w:t xml:space="preserve"> – 20 М дата калибровки 30.11.2013года. 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7) Фотографии транспортного средства:</w:t>
      </w:r>
    </w:p>
    <w:p w:rsidR="002308BC" w:rsidRPr="00452F56" w:rsidRDefault="002308BC" w:rsidP="002308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F56">
        <w:rPr>
          <w:rFonts w:ascii="Times New Roman" w:hAnsi="Times New Roman" w:cs="Times New Roman"/>
          <w:sz w:val="24"/>
          <w:szCs w:val="24"/>
        </w:rPr>
        <w:t>вид спереди, сзади, сбоку (слева, справа), обзорная фотография салона  с крайних передних и задник точек (фотоматериалы должны предоставлять возможность полного изучения конструкции транспортного средства).</w:t>
      </w:r>
    </w:p>
    <w:p w:rsidR="002308BC" w:rsidRDefault="002308BC" w:rsidP="002308BC">
      <w:pPr>
        <w:ind w:right="175"/>
        <w:jc w:val="both"/>
        <w:rPr>
          <w:sz w:val="28"/>
          <w:szCs w:val="28"/>
        </w:rPr>
      </w:pPr>
    </w:p>
    <w:p w:rsidR="002308BC" w:rsidRDefault="002308BC" w:rsidP="002308BC">
      <w:pPr>
        <w:ind w:right="175"/>
        <w:jc w:val="both"/>
        <w:rPr>
          <w:sz w:val="28"/>
          <w:szCs w:val="28"/>
        </w:rPr>
      </w:pPr>
    </w:p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2308BC" w:rsidP="002308BC"/>
    <w:p w:rsidR="002308BC" w:rsidRDefault="00986F66" w:rsidP="002308BC">
      <w:r>
        <w:rPr>
          <w:noProof/>
        </w:rPr>
        <w:lastRenderedPageBreak/>
        <w:drawing>
          <wp:inline distT="0" distB="0" distL="0" distR="0">
            <wp:extent cx="5934499" cy="3467100"/>
            <wp:effectExtent l="19050" t="0" r="9101" b="0"/>
            <wp:docPr id="6" name="Рисунок 1" descr="C:\Users\Director\Desktop\автобус\DSCN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автобус\DSCN1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Default="002308BC" w:rsidP="002308BC"/>
    <w:p w:rsidR="002308BC" w:rsidRDefault="00986F66" w:rsidP="002308BC">
      <w:r>
        <w:rPr>
          <w:noProof/>
        </w:rPr>
        <w:drawing>
          <wp:inline distT="0" distB="0" distL="0" distR="0">
            <wp:extent cx="5940425" cy="4452617"/>
            <wp:effectExtent l="19050" t="0" r="3175" b="0"/>
            <wp:docPr id="8" name="Рисунок 2" descr="C:\Users\Director\Desktop\автобус\DSCN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автобус\DSCN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Default="002308BC" w:rsidP="002308BC"/>
    <w:p w:rsidR="002308BC" w:rsidRDefault="002308BC" w:rsidP="002308BC"/>
    <w:p w:rsidR="002308BC" w:rsidRDefault="00986F66" w:rsidP="002308BC">
      <w:r>
        <w:rPr>
          <w:noProof/>
        </w:rPr>
        <w:lastRenderedPageBreak/>
        <w:drawing>
          <wp:inline distT="0" distB="0" distL="0" distR="0">
            <wp:extent cx="5934499" cy="4086225"/>
            <wp:effectExtent l="19050" t="0" r="9101" b="0"/>
            <wp:docPr id="9" name="Рисунок 3" descr="C:\Users\Director\Desktop\автобус\DSCN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автобус\DSCN1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Default="002308BC" w:rsidP="002308BC"/>
    <w:p w:rsidR="002308BC" w:rsidRDefault="002308BC" w:rsidP="002308BC">
      <w:r>
        <w:rPr>
          <w:noProof/>
        </w:rPr>
        <w:drawing>
          <wp:inline distT="0" distB="0" distL="0" distR="0">
            <wp:extent cx="5940425" cy="4456543"/>
            <wp:effectExtent l="19050" t="0" r="3175" b="0"/>
            <wp:docPr id="4" name="Рисунок 4" descr="F:\1 автобус\автобус 1\P112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автобус\автобус 1\P112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Default="002308BC" w:rsidP="002308BC"/>
    <w:p w:rsidR="002308BC" w:rsidRDefault="002308BC" w:rsidP="002308BC">
      <w:r>
        <w:rPr>
          <w:noProof/>
        </w:rPr>
        <w:drawing>
          <wp:inline distT="0" distB="0" distL="0" distR="0">
            <wp:extent cx="5940425" cy="3752850"/>
            <wp:effectExtent l="19050" t="0" r="3175" b="0"/>
            <wp:docPr id="5" name="Рисунок 5" descr="F:\1 автобус\автобус 1\P11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автобус\автобус 1\P1120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BC" w:rsidRDefault="002308BC" w:rsidP="002308BC"/>
    <w:p w:rsidR="000F5DC9" w:rsidRDefault="002308BC">
      <w:r>
        <w:rPr>
          <w:noProof/>
        </w:rPr>
        <w:drawing>
          <wp:inline distT="0" distB="0" distL="0" distR="0">
            <wp:extent cx="5940425" cy="4456543"/>
            <wp:effectExtent l="19050" t="0" r="3175" b="0"/>
            <wp:docPr id="7" name="Рисунок 6" descr="F:\1 автобус\автобус 1\P112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автобус\автобус 1\P112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9C7" w:rsidRDefault="007D09C7">
      <w:r w:rsidRPr="007D09C7">
        <w:rPr>
          <w:noProof/>
        </w:rPr>
        <w:lastRenderedPageBreak/>
        <w:drawing>
          <wp:inline distT="0" distB="0" distL="0" distR="0">
            <wp:extent cx="5940425" cy="4092904"/>
            <wp:effectExtent l="19050" t="0" r="3175" b="0"/>
            <wp:docPr id="10" name="Рисунок 1" descr="C:\Users\Director\Desktop\маршрут автобу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маршрут автобус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9C7" w:rsidSect="00700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08BC"/>
    <w:rsid w:val="000F5DC9"/>
    <w:rsid w:val="001754D9"/>
    <w:rsid w:val="001A68EA"/>
    <w:rsid w:val="002308BC"/>
    <w:rsid w:val="002863BC"/>
    <w:rsid w:val="00434DB0"/>
    <w:rsid w:val="007D09C7"/>
    <w:rsid w:val="00986F66"/>
    <w:rsid w:val="00A9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08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417</Words>
  <Characters>2377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Компьютер учителя</cp:lastModifiedBy>
  <cp:revision>2</cp:revision>
  <dcterms:created xsi:type="dcterms:W3CDTF">2016-12-23T08:31:00Z</dcterms:created>
  <dcterms:modified xsi:type="dcterms:W3CDTF">2016-12-23T08:31:00Z</dcterms:modified>
</cp:coreProperties>
</file>